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1933" w:rsidRPr="00873C7A" w:rsidRDefault="00241933" w:rsidP="00241933">
      <w:pPr>
        <w:pStyle w:val="Heading1"/>
      </w:pPr>
      <w:r>
        <w:rPr>
          <w:noProof/>
        </w:rPr>
        <w:drawing>
          <wp:anchor distT="0" distB="0" distL="114300" distR="114300" simplePos="0" relativeHeight="251662336" behindDoc="0" locked="0" layoutInCell="1" allowOverlap="1" wp14:anchorId="3C680B12" wp14:editId="7E7D8202">
            <wp:simplePos x="0" y="0"/>
            <wp:positionH relativeFrom="column">
              <wp:posOffset>2447925</wp:posOffset>
            </wp:positionH>
            <wp:positionV relativeFrom="paragraph">
              <wp:posOffset>-800100</wp:posOffset>
            </wp:positionV>
            <wp:extent cx="1600200" cy="1304925"/>
            <wp:effectExtent l="19050" t="0" r="0" b="0"/>
            <wp:wrapNone/>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r="14285" b="22223"/>
                    <a:stretch>
                      <a:fillRect/>
                    </a:stretch>
                  </pic:blipFill>
                  <pic:spPr bwMode="auto">
                    <a:xfrm>
                      <a:off x="0" y="0"/>
                      <a:ext cx="1600200" cy="1304925"/>
                    </a:xfrm>
                    <a:prstGeom prst="rect">
                      <a:avLst/>
                    </a:prstGeom>
                    <a:noFill/>
                    <a:ln w="9525">
                      <a:noFill/>
                      <a:miter lim="800000"/>
                      <a:headEnd/>
                      <a:tailEnd/>
                    </a:ln>
                  </pic:spPr>
                </pic:pic>
              </a:graphicData>
            </a:graphic>
          </wp:anchor>
        </w:drawing>
      </w:r>
    </w:p>
    <w:p w:rsidR="00241933" w:rsidRPr="00F35A04" w:rsidRDefault="00241933" w:rsidP="00241933">
      <w:pPr>
        <w:tabs>
          <w:tab w:val="left" w:pos="3270"/>
          <w:tab w:val="center" w:pos="4702"/>
        </w:tabs>
        <w:rPr>
          <w:rFonts w:ascii="Bookman Old Style" w:hAnsi="Bookman Old Style"/>
          <w:sz w:val="28"/>
          <w:szCs w:val="28"/>
        </w:rPr>
      </w:pPr>
      <w:r w:rsidRPr="00873C7A">
        <w:rPr>
          <w:rFonts w:ascii="Bookman Old Style" w:hAnsi="Bookman Old Style"/>
        </w:rPr>
        <w:tab/>
      </w:r>
      <w:r w:rsidRPr="00873C7A">
        <w:rPr>
          <w:rFonts w:ascii="Bookman Old Style" w:hAnsi="Bookman Old Style"/>
        </w:rPr>
        <w:tab/>
      </w:r>
      <w:r w:rsidRPr="00873C7A">
        <w:rPr>
          <w:rFonts w:ascii="Bookman Old Style" w:hAnsi="Bookman Old Style"/>
        </w:rPr>
        <w:tab/>
      </w:r>
      <w:r w:rsidRPr="00873C7A">
        <w:rPr>
          <w:rFonts w:ascii="Lucida Sans" w:hAnsi="Lucida Sans" w:cs="Lucida Sans"/>
          <w:sz w:val="20"/>
          <w:szCs w:val="20"/>
        </w:rPr>
        <w:t xml:space="preserve">    </w:t>
      </w:r>
    </w:p>
    <w:p w:rsidR="00241933" w:rsidRPr="00873C7A" w:rsidRDefault="00241933" w:rsidP="00241933">
      <w:pPr>
        <w:jc w:val="center"/>
        <w:rPr>
          <w:rFonts w:ascii="Lucida Sans" w:hAnsi="Lucida Sans" w:cs="Lucida Sans"/>
          <w:sz w:val="20"/>
          <w:szCs w:val="20"/>
        </w:rPr>
      </w:pPr>
      <w:r w:rsidRPr="00873C7A">
        <w:rPr>
          <w:rFonts w:ascii="Lucida Sans" w:hAnsi="Lucida Sans" w:cs="Lucida Sans"/>
          <w:sz w:val="20"/>
          <w:szCs w:val="20"/>
        </w:rPr>
        <w:t xml:space="preserve">                 (</w:t>
      </w:r>
      <w:r w:rsidRPr="00873C7A">
        <w:rPr>
          <w:rFonts w:ascii="Lucida Sans" w:hAnsi="Lucida Sans" w:cs="Lucida Sans"/>
          <w:i/>
          <w:sz w:val="20"/>
          <w:szCs w:val="20"/>
        </w:rPr>
        <w:t>University of Choice</w:t>
      </w:r>
      <w:r w:rsidRPr="00873C7A">
        <w:rPr>
          <w:rFonts w:ascii="Lucida Sans" w:hAnsi="Lucida Sans" w:cs="Lucida Sans"/>
          <w:sz w:val="20"/>
          <w:szCs w:val="20"/>
        </w:rPr>
        <w:t>)</w:t>
      </w:r>
    </w:p>
    <w:p w:rsidR="00241933" w:rsidRPr="00873C7A" w:rsidRDefault="00241933" w:rsidP="00241933">
      <w:pPr>
        <w:jc w:val="center"/>
        <w:rPr>
          <w:rFonts w:ascii="Copperplate Gothic Bold" w:hAnsi="Copperplate Gothic Bold"/>
          <w:b/>
          <w:sz w:val="36"/>
          <w:szCs w:val="36"/>
        </w:rPr>
      </w:pPr>
      <w:r w:rsidRPr="00873C7A">
        <w:rPr>
          <w:rFonts w:ascii="Copperplate Gothic Bold" w:hAnsi="Copperplate Gothic Bold"/>
          <w:b/>
          <w:sz w:val="36"/>
          <w:szCs w:val="36"/>
        </w:rPr>
        <w:t xml:space="preserve">MASINDE MULIRO UNIVERSITY OF </w:t>
      </w:r>
    </w:p>
    <w:p w:rsidR="00241933" w:rsidRPr="00873C7A" w:rsidRDefault="00241933" w:rsidP="00241933">
      <w:pPr>
        <w:jc w:val="center"/>
        <w:rPr>
          <w:rFonts w:ascii="Copperplate Gothic Bold" w:hAnsi="Copperplate Gothic Bold"/>
          <w:b/>
          <w:sz w:val="36"/>
          <w:szCs w:val="36"/>
        </w:rPr>
      </w:pPr>
      <w:r w:rsidRPr="00873C7A">
        <w:rPr>
          <w:rFonts w:ascii="Copperplate Gothic Bold" w:hAnsi="Copperplate Gothic Bold"/>
          <w:b/>
          <w:sz w:val="36"/>
          <w:szCs w:val="36"/>
        </w:rPr>
        <w:t xml:space="preserve">SCIENCE </w:t>
      </w:r>
      <w:smartTag w:uri="urn:schemas-microsoft-com:office:smarttags" w:element="stockticker">
        <w:r w:rsidRPr="00873C7A">
          <w:rPr>
            <w:rFonts w:ascii="Copperplate Gothic Bold" w:hAnsi="Copperplate Gothic Bold"/>
            <w:b/>
            <w:sz w:val="36"/>
            <w:szCs w:val="36"/>
          </w:rPr>
          <w:t>AND</w:t>
        </w:r>
      </w:smartTag>
      <w:r w:rsidRPr="00873C7A">
        <w:rPr>
          <w:rFonts w:ascii="Copperplate Gothic Bold" w:hAnsi="Copperplate Gothic Bold"/>
          <w:b/>
          <w:sz w:val="36"/>
          <w:szCs w:val="36"/>
        </w:rPr>
        <w:t xml:space="preserve"> TECHNOLOGY</w:t>
      </w:r>
    </w:p>
    <w:p w:rsidR="00241933" w:rsidRPr="00873C7A" w:rsidRDefault="00241933" w:rsidP="00241933">
      <w:pPr>
        <w:jc w:val="center"/>
        <w:rPr>
          <w:rFonts w:ascii="Copperplate Gothic Bold" w:hAnsi="Copperplate Gothic Bold"/>
          <w:b/>
          <w:sz w:val="36"/>
          <w:szCs w:val="36"/>
        </w:rPr>
      </w:pPr>
      <w:r w:rsidRPr="00873C7A">
        <w:rPr>
          <w:rFonts w:ascii="Copperplate Gothic Bold" w:hAnsi="Copperplate Gothic Bold"/>
          <w:b/>
          <w:sz w:val="36"/>
          <w:szCs w:val="36"/>
        </w:rPr>
        <w:t>(MMUST)</w:t>
      </w:r>
    </w:p>
    <w:p w:rsidR="00241933" w:rsidRPr="00873C7A" w:rsidRDefault="00241933" w:rsidP="00241933">
      <w:pPr>
        <w:jc w:val="center"/>
        <w:rPr>
          <w:rFonts w:ascii="Copperplate Gothic Bold" w:hAnsi="Copperplate Gothic Bold"/>
          <w:b/>
        </w:rPr>
      </w:pPr>
      <w:r>
        <w:rPr>
          <w:rFonts w:ascii="Copperplate Gothic Bold" w:hAnsi="Copperplate Gothic Bold"/>
          <w:b/>
        </w:rPr>
        <w:t>MAIN /BUNGOMA /WEBUYE /MUMIAS/KAPSABET/NAIROBI CAMPUS</w:t>
      </w:r>
    </w:p>
    <w:p w:rsidR="00241933" w:rsidRPr="00873C7A" w:rsidRDefault="00241933" w:rsidP="00241933">
      <w:pPr>
        <w:rPr>
          <w:rFonts w:ascii="Copperplate Gothic Bold" w:hAnsi="Copperplate Gothic Bold" w:cs="Lucida Sans"/>
          <w:sz w:val="20"/>
          <w:szCs w:val="20"/>
        </w:rPr>
      </w:pPr>
    </w:p>
    <w:p w:rsidR="00241933" w:rsidRPr="00873C7A" w:rsidRDefault="00241933" w:rsidP="00241933">
      <w:pPr>
        <w:jc w:val="center"/>
        <w:rPr>
          <w:rFonts w:ascii="Copperplate Gothic Bold" w:hAnsi="Copperplate Gothic Bold" w:cs="Lucida Sans"/>
          <w:b/>
          <w:sz w:val="28"/>
          <w:szCs w:val="28"/>
        </w:rPr>
      </w:pPr>
      <w:r w:rsidRPr="00873C7A">
        <w:rPr>
          <w:rFonts w:ascii="Copperplate Gothic Bold" w:hAnsi="Copperplate Gothic Bold" w:cs="Lucida Sans"/>
          <w:b/>
          <w:sz w:val="28"/>
          <w:szCs w:val="28"/>
        </w:rPr>
        <w:t>UNIVERSITY EXAMINATIONS</w:t>
      </w:r>
    </w:p>
    <w:p w:rsidR="00241933" w:rsidRPr="00F35A04" w:rsidRDefault="00241933" w:rsidP="00241933">
      <w:pPr>
        <w:jc w:val="center"/>
        <w:rPr>
          <w:rFonts w:ascii="Copperplate Gothic Bold" w:hAnsi="Copperplate Gothic Bold" w:cs="Lucida Sans"/>
          <w:b/>
          <w:sz w:val="28"/>
          <w:szCs w:val="28"/>
        </w:rPr>
      </w:pPr>
      <w:r>
        <w:rPr>
          <w:rFonts w:ascii="Copperplate Gothic Bold" w:hAnsi="Copperplate Gothic Bold" w:cs="Lucida Sans"/>
          <w:b/>
          <w:sz w:val="28"/>
          <w:szCs w:val="28"/>
        </w:rPr>
        <w:t>2019/2020</w:t>
      </w:r>
      <w:r w:rsidRPr="00873C7A">
        <w:rPr>
          <w:rFonts w:ascii="Copperplate Gothic Bold" w:hAnsi="Copperplate Gothic Bold" w:cs="Lucida Sans"/>
          <w:b/>
          <w:sz w:val="28"/>
          <w:szCs w:val="28"/>
        </w:rPr>
        <w:t xml:space="preserve"> ACADEMIC YEAR</w:t>
      </w:r>
    </w:p>
    <w:p w:rsidR="00241933" w:rsidRPr="00873C7A" w:rsidRDefault="00241933" w:rsidP="00241933">
      <w:pPr>
        <w:jc w:val="center"/>
        <w:rPr>
          <w:rFonts w:ascii="Copperplate Gothic Bold" w:hAnsi="Copperplate Gothic Bold" w:cs="Arial"/>
          <w:b/>
          <w:bCs/>
          <w:sz w:val="28"/>
          <w:szCs w:val="28"/>
        </w:rPr>
      </w:pPr>
      <w:r>
        <w:rPr>
          <w:rFonts w:ascii="Copperplate Gothic Bold" w:hAnsi="Copperplate Gothic Bold" w:cs="Arial"/>
          <w:b/>
          <w:sz w:val="28"/>
          <w:szCs w:val="28"/>
        </w:rPr>
        <w:t xml:space="preserve">SECOND </w:t>
      </w:r>
      <w:r w:rsidRPr="00873C7A">
        <w:rPr>
          <w:rFonts w:ascii="Copperplate Gothic Bold" w:hAnsi="Copperplate Gothic Bold" w:cs="Arial"/>
          <w:b/>
          <w:sz w:val="28"/>
          <w:szCs w:val="28"/>
        </w:rPr>
        <w:t>YEAR</w:t>
      </w:r>
      <w:r>
        <w:rPr>
          <w:rFonts w:ascii="Copperplate Gothic Bold" w:hAnsi="Copperplate Gothic Bold" w:cs="Arial"/>
          <w:b/>
          <w:bCs/>
          <w:sz w:val="28"/>
          <w:szCs w:val="28"/>
        </w:rPr>
        <w:t xml:space="preserve"> SEMESTER ONE</w:t>
      </w:r>
      <w:r w:rsidRPr="00873C7A">
        <w:rPr>
          <w:rFonts w:ascii="Copperplate Gothic Bold" w:hAnsi="Copperplate Gothic Bold" w:cs="Arial"/>
          <w:b/>
          <w:bCs/>
          <w:sz w:val="28"/>
          <w:szCs w:val="28"/>
        </w:rPr>
        <w:t xml:space="preserve"> EXAMINATIONS</w:t>
      </w:r>
    </w:p>
    <w:p w:rsidR="00241933" w:rsidRPr="00873C7A" w:rsidRDefault="00241933" w:rsidP="00241933">
      <w:pPr>
        <w:jc w:val="center"/>
        <w:rPr>
          <w:rFonts w:ascii="Copperplate Gothic Bold" w:hAnsi="Copperplate Gothic Bold" w:cs="Arial"/>
          <w:b/>
          <w:bCs/>
          <w:sz w:val="28"/>
          <w:szCs w:val="28"/>
        </w:rPr>
      </w:pPr>
      <w:r w:rsidRPr="00873C7A">
        <w:rPr>
          <w:rFonts w:ascii="Copperplate Gothic Bold" w:hAnsi="Copperplate Gothic Bold" w:cs="Arial"/>
          <w:b/>
          <w:bCs/>
          <w:sz w:val="28"/>
          <w:szCs w:val="28"/>
        </w:rPr>
        <w:t>FOR THE DEGREE</w:t>
      </w:r>
    </w:p>
    <w:p w:rsidR="00241933" w:rsidRPr="00873C7A" w:rsidRDefault="00241933" w:rsidP="00241933">
      <w:pPr>
        <w:jc w:val="center"/>
        <w:rPr>
          <w:rFonts w:ascii="Copperplate Gothic Bold" w:hAnsi="Copperplate Gothic Bold" w:cs="Arial"/>
          <w:b/>
          <w:bCs/>
          <w:sz w:val="28"/>
          <w:szCs w:val="28"/>
        </w:rPr>
      </w:pPr>
      <w:r w:rsidRPr="00873C7A">
        <w:rPr>
          <w:rFonts w:ascii="Copperplate Gothic Bold" w:hAnsi="Copperplate Gothic Bold" w:cs="Arial"/>
          <w:b/>
          <w:bCs/>
          <w:sz w:val="28"/>
          <w:szCs w:val="28"/>
        </w:rPr>
        <w:t xml:space="preserve"> OF</w:t>
      </w:r>
    </w:p>
    <w:p w:rsidR="00241933" w:rsidRPr="00F35A04" w:rsidRDefault="00241933" w:rsidP="00241933">
      <w:pPr>
        <w:jc w:val="center"/>
        <w:rPr>
          <w:rFonts w:ascii="Copperplate Gothic Bold" w:hAnsi="Copperplate Gothic Bold" w:cs="Arial"/>
          <w:b/>
          <w:bCs/>
          <w:sz w:val="28"/>
          <w:szCs w:val="28"/>
        </w:rPr>
      </w:pPr>
      <w:r w:rsidRPr="00873C7A">
        <w:rPr>
          <w:rFonts w:ascii="Copperplate Gothic Bold" w:hAnsi="Copperplate Gothic Bold" w:cs="Arial"/>
          <w:b/>
          <w:bCs/>
          <w:sz w:val="28"/>
          <w:szCs w:val="28"/>
        </w:rPr>
        <w:t>BACHELOR OF COMMERCE</w:t>
      </w:r>
    </w:p>
    <w:p w:rsidR="00241933" w:rsidRPr="00873C7A" w:rsidRDefault="00241933" w:rsidP="00241933">
      <w:pPr>
        <w:rPr>
          <w:rFonts w:ascii="Copperplate Gothic Bold" w:hAnsi="Copperplate Gothic Bold" w:cs="Lucida Sans"/>
          <w:b/>
          <w:sz w:val="16"/>
          <w:szCs w:val="16"/>
        </w:rPr>
      </w:pPr>
    </w:p>
    <w:p w:rsidR="00241933" w:rsidRPr="00F35A04" w:rsidRDefault="00241933" w:rsidP="00241933">
      <w:pPr>
        <w:rPr>
          <w:rFonts w:ascii="Copperplate Gothic Bold" w:hAnsi="Copperplate Gothic Bold" w:cs="Lucida Sans"/>
          <w:b/>
          <w:sz w:val="28"/>
          <w:szCs w:val="28"/>
        </w:rPr>
      </w:pPr>
      <w:r w:rsidRPr="00873C7A">
        <w:rPr>
          <w:rFonts w:ascii="Copperplate Gothic Bold" w:hAnsi="Copperplate Gothic Bold" w:cs="Lucida Sans"/>
          <w:b/>
          <w:sz w:val="28"/>
        </w:rPr>
        <w:t>COURSE CODE:</w:t>
      </w:r>
      <w:r>
        <w:rPr>
          <w:rFonts w:ascii="Copperplate Gothic Bold" w:hAnsi="Copperplate Gothic Bold" w:cs="Lucida Sans"/>
          <w:b/>
        </w:rPr>
        <w:tab/>
      </w:r>
      <w:r>
        <w:rPr>
          <w:rFonts w:ascii="Copperplate Gothic Bold" w:hAnsi="Copperplate Gothic Bold" w:cs="Lucida Sans"/>
          <w:b/>
          <w:sz w:val="28"/>
          <w:szCs w:val="28"/>
        </w:rPr>
        <w:t xml:space="preserve">BCA 201  </w:t>
      </w:r>
    </w:p>
    <w:p w:rsidR="00241933" w:rsidRPr="00F35A04" w:rsidRDefault="00241933" w:rsidP="00241933">
      <w:pPr>
        <w:pStyle w:val="Heading1"/>
        <w:ind w:left="2880" w:hanging="2880"/>
        <w:jc w:val="left"/>
        <w:rPr>
          <w:rFonts w:ascii="Copperplate Gothic Bold" w:hAnsi="Copperplate Gothic Bold"/>
          <w:sz w:val="28"/>
          <w:szCs w:val="28"/>
        </w:rPr>
      </w:pPr>
      <w:r w:rsidRPr="00873C7A">
        <w:rPr>
          <w:rFonts w:ascii="Copperplate Gothic Bold" w:hAnsi="Copperplate Gothic Bold"/>
          <w:sz w:val="28"/>
          <w:szCs w:val="28"/>
        </w:rPr>
        <w:t>COURSE TITLE:</w:t>
      </w:r>
      <w:r w:rsidRPr="00873C7A">
        <w:rPr>
          <w:rFonts w:ascii="Copperplate Gothic Bold" w:hAnsi="Copperplate Gothic Bold"/>
          <w:sz w:val="28"/>
          <w:szCs w:val="28"/>
        </w:rPr>
        <w:tab/>
      </w:r>
      <w:r>
        <w:rPr>
          <w:rFonts w:ascii="Copperplate Gothic Bold" w:hAnsi="Copperplate Gothic Bold"/>
          <w:sz w:val="28"/>
          <w:szCs w:val="28"/>
        </w:rPr>
        <w:t>ACCOUNTING FOR ASSETS AND LIABILITIES</w:t>
      </w:r>
    </w:p>
    <w:p w:rsidR="00241933" w:rsidRPr="00873C7A" w:rsidRDefault="00241933" w:rsidP="00241933"/>
    <w:p w:rsidR="009B5955" w:rsidRPr="009B5955" w:rsidRDefault="00241933" w:rsidP="009B5955">
      <w:pPr>
        <w:spacing w:after="0" w:line="240" w:lineRule="auto"/>
        <w:jc w:val="both"/>
        <w:rPr>
          <w:rFonts w:ascii="Lucida Sans" w:hAnsi="Lucida Sans" w:cs="Lucida Sans"/>
        </w:rPr>
      </w:pPr>
      <w:r w:rsidRPr="00873C7A">
        <w:rPr>
          <w:rFonts w:ascii="Copperplate Gothic Bold" w:hAnsi="Copperplate Gothic Bold" w:cs="Lucida Sans"/>
          <w:b/>
          <w:sz w:val="28"/>
        </w:rPr>
        <w:t>DATE</w:t>
      </w:r>
      <w:r w:rsidRPr="00873C7A">
        <w:rPr>
          <w:b/>
          <w:sz w:val="28"/>
        </w:rPr>
        <w:t xml:space="preserve">:  </w:t>
      </w:r>
      <w:r w:rsidR="009B5955">
        <w:rPr>
          <w:b/>
          <w:sz w:val="28"/>
        </w:rPr>
        <w:t>THURSDAY 16</w:t>
      </w:r>
      <w:r w:rsidR="009B5955" w:rsidRPr="009B5955">
        <w:rPr>
          <w:b/>
          <w:sz w:val="28"/>
          <w:vertAlign w:val="superscript"/>
        </w:rPr>
        <w:t>TH</w:t>
      </w:r>
      <w:r w:rsidR="009B5955">
        <w:rPr>
          <w:b/>
          <w:sz w:val="28"/>
        </w:rPr>
        <w:t xml:space="preserve"> JANUARY 2020      </w:t>
      </w:r>
      <w:r>
        <w:rPr>
          <w:b/>
          <w:sz w:val="28"/>
        </w:rPr>
        <w:t xml:space="preserve"> </w:t>
      </w:r>
      <w:r w:rsidRPr="00873C7A">
        <w:rPr>
          <w:sz w:val="28"/>
        </w:rPr>
        <w:tab/>
      </w:r>
      <w:r w:rsidRPr="00873C7A">
        <w:rPr>
          <w:rFonts w:ascii="Copperplate Gothic Bold" w:hAnsi="Copperplate Gothic Bold" w:cs="Lucida Sans"/>
          <w:b/>
          <w:sz w:val="28"/>
        </w:rPr>
        <w:t>TIME</w:t>
      </w:r>
      <w:r w:rsidRPr="00873C7A">
        <w:rPr>
          <w:rFonts w:ascii="Lucida Sans" w:hAnsi="Lucida Sans" w:cs="Lucida Sans"/>
          <w:b/>
        </w:rPr>
        <w:t>:</w:t>
      </w:r>
      <w:r w:rsidR="009B5955">
        <w:rPr>
          <w:rFonts w:ascii="Lucida Sans" w:hAnsi="Lucida Sans" w:cs="Lucida Sans"/>
          <w:b/>
        </w:rPr>
        <w:t>12.00-2.00PM</w:t>
      </w:r>
      <w:bookmarkStart w:id="0" w:name="_GoBack"/>
      <w:bookmarkEnd w:id="0"/>
    </w:p>
    <w:p w:rsidR="00241933" w:rsidRPr="00873C7A" w:rsidRDefault="00241933" w:rsidP="00241933">
      <w:pPr>
        <w:pStyle w:val="Heading3"/>
        <w:rPr>
          <w:rFonts w:ascii="Lucida Sans" w:hAnsi="Lucida Sans"/>
          <w:sz w:val="20"/>
          <w:szCs w:val="20"/>
        </w:rPr>
      </w:pPr>
      <w:r>
        <w:rPr>
          <w:noProof/>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28575</wp:posOffset>
                </wp:positionV>
                <wp:extent cx="6107430" cy="0"/>
                <wp:effectExtent l="28575" t="33655" r="36195" b="3302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7430"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CAE7FC" id="Straight Connector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25pt" to="480.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" strokecolor="gray" strokeweight="4.5pt">
                <v:stroke linestyle="thickThin"/>
              </v:line>
            </w:pict>
          </mc:Fallback>
        </mc:AlternateContent>
      </w:r>
      <w:r w:rsidRPr="00873C7A">
        <w:t>INSTRUCTIONS TO CANDIDATES</w:t>
      </w:r>
    </w:p>
    <w:p w:rsidR="00241933" w:rsidRPr="00873C7A" w:rsidRDefault="00241933" w:rsidP="00241933">
      <w:pPr>
        <w:pStyle w:val="Footer"/>
        <w:tabs>
          <w:tab w:val="clear" w:pos="4320"/>
          <w:tab w:val="clear" w:pos="8640"/>
        </w:tabs>
        <w:rPr>
          <w:rFonts w:ascii="Lucida Sans" w:hAnsi="Lucida Sans" w:cs="Lucida Sans"/>
          <w:sz w:val="20"/>
          <w:szCs w:val="20"/>
        </w:rPr>
      </w:pPr>
    </w:p>
    <w:p w:rsidR="00241933" w:rsidRPr="006C0AD0" w:rsidRDefault="00241933" w:rsidP="00241933">
      <w:pPr>
        <w:pStyle w:val="Footer"/>
        <w:tabs>
          <w:tab w:val="clear" w:pos="4320"/>
          <w:tab w:val="clear" w:pos="8640"/>
        </w:tabs>
      </w:pPr>
      <w:r w:rsidRPr="00873C7A">
        <w:t>Attempt</w:t>
      </w:r>
      <w:r>
        <w:t xml:space="preserve"> QUESTION ONE and any other two questions</w:t>
      </w:r>
    </w:p>
    <w:p w:rsidR="00241933" w:rsidRPr="00873C7A" w:rsidRDefault="00241933" w:rsidP="00241933">
      <w:pPr>
        <w:pStyle w:val="Footer"/>
        <w:tabs>
          <w:tab w:val="clear" w:pos="4320"/>
          <w:tab w:val="clear" w:pos="8640"/>
        </w:tabs>
        <w:rPr>
          <w:rFonts w:ascii="Copperplate Gothic Bold" w:hAnsi="Copperplate Gothic Bold" w:cs="Lucida Sans"/>
          <w:b/>
          <w:sz w:val="20"/>
          <w:szCs w:val="20"/>
        </w:rPr>
      </w:pPr>
    </w:p>
    <w:p w:rsidR="00241933" w:rsidRPr="00873C7A" w:rsidRDefault="00241933" w:rsidP="00241933">
      <w:pPr>
        <w:pStyle w:val="Footer"/>
        <w:tabs>
          <w:tab w:val="clear" w:pos="4320"/>
          <w:tab w:val="clear" w:pos="8640"/>
        </w:tabs>
        <w:rPr>
          <w:sz w:val="28"/>
          <w:szCs w:val="28"/>
        </w:rPr>
      </w:pPr>
      <w:r>
        <w:rPr>
          <w:sz w:val="28"/>
          <w:szCs w:val="28"/>
        </w:rPr>
        <w:t>TIME:   2</w:t>
      </w:r>
      <w:r w:rsidRPr="00873C7A">
        <w:rPr>
          <w:sz w:val="28"/>
          <w:szCs w:val="28"/>
        </w:rPr>
        <w:t xml:space="preserve"> Hours </w:t>
      </w:r>
    </w:p>
    <w:p w:rsidR="00241933" w:rsidRPr="00873C7A" w:rsidRDefault="00241933" w:rsidP="00241933">
      <w:pPr>
        <w:pStyle w:val="Footer"/>
        <w:tabs>
          <w:tab w:val="clear" w:pos="4320"/>
          <w:tab w:val="clear" w:pos="8640"/>
        </w:tabs>
        <w:rPr>
          <w:rFonts w:ascii="Lucida Sans" w:hAnsi="Lucida Sans" w:cs="Lucida Sans"/>
          <w:sz w:val="20"/>
          <w:szCs w:val="20"/>
        </w:rPr>
      </w:pPr>
    </w:p>
    <w:p w:rsidR="00241933" w:rsidRPr="00873C7A" w:rsidRDefault="00241933" w:rsidP="00241933">
      <w:pPr>
        <w:pStyle w:val="Footer"/>
        <w:tabs>
          <w:tab w:val="clear" w:pos="4320"/>
          <w:tab w:val="clear" w:pos="8640"/>
        </w:tabs>
        <w:rPr>
          <w:rFonts w:ascii="Lucida Sans" w:hAnsi="Lucida Sans" w:cs="Lucida Sans"/>
          <w:sz w:val="20"/>
          <w:szCs w:val="20"/>
        </w:rPr>
      </w:pPr>
      <w:r>
        <w:rPr>
          <w:rFonts w:ascii="Lucida Sans" w:hAnsi="Lucida Sans" w:cs="Lucida Sans"/>
          <w:noProof/>
          <w:sz w:val="20"/>
          <w:szCs w:val="20"/>
        </w:rPr>
        <mc:AlternateContent>
          <mc:Choice Requires="wps">
            <w:drawing>
              <wp:anchor distT="0" distB="0" distL="114300" distR="114300" simplePos="0" relativeHeight="251660288" behindDoc="0" locked="0" layoutInCell="1" allowOverlap="1">
                <wp:simplePos x="0" y="0"/>
                <wp:positionH relativeFrom="column">
                  <wp:posOffset>284480</wp:posOffset>
                </wp:positionH>
                <wp:positionV relativeFrom="paragraph">
                  <wp:posOffset>52705</wp:posOffset>
                </wp:positionV>
                <wp:extent cx="5543550" cy="1143000"/>
                <wp:effectExtent l="0" t="3810" r="127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0" cy="1143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41933" w:rsidRPr="00F35A04" w:rsidRDefault="00241933" w:rsidP="00241933">
                            <w:pPr>
                              <w:rPr>
                                <w:rFonts w:ascii="Book Antiqua" w:hAnsi="Book Antiqua"/>
                                <w:color w:val="808080"/>
                                <w:sz w:val="32"/>
                                <w:szCs w:val="32"/>
                              </w:rPr>
                            </w:pPr>
                            <w:r w:rsidRPr="00B8564D">
                              <w:rPr>
                                <w:rFonts w:ascii="Book Antiqua" w:hAnsi="Book Antiqua"/>
                                <w:color w:val="808080"/>
                                <w:sz w:val="32"/>
                                <w:szCs w:val="32"/>
                              </w:rPr>
                              <w:t>MMUST observes ZERO to</w:t>
                            </w:r>
                            <w:r>
                              <w:rPr>
                                <w:rFonts w:ascii="Book Antiqua" w:hAnsi="Book Antiqua"/>
                                <w:color w:val="808080"/>
                                <w:sz w:val="32"/>
                                <w:szCs w:val="32"/>
                              </w:rPr>
                              <w:t>lerance to examination cheating</w:t>
                            </w:r>
                          </w:p>
                          <w:p w:rsidR="00241933" w:rsidRPr="0081192B" w:rsidRDefault="00241933" w:rsidP="00241933">
                            <w:pPr>
                              <w:jc w:val="center"/>
                              <w:rPr>
                                <w:rFonts w:ascii="Comic Sans MS" w:hAnsi="Comic Sans MS"/>
                                <w:color w:val="808080"/>
                                <w:sz w:val="20"/>
                                <w:szCs w:val="20"/>
                              </w:rPr>
                            </w:pPr>
                            <w:r>
                              <w:rPr>
                                <w:rFonts w:ascii="Comic Sans MS" w:hAnsi="Comic Sans MS"/>
                                <w:color w:val="808080"/>
                                <w:sz w:val="20"/>
                                <w:szCs w:val="20"/>
                              </w:rPr>
                              <w:t>This Paper Consists of 4 Printed Pages. Please Turn Over.</w:t>
                            </w:r>
                          </w:p>
                          <w:p w:rsidR="00241933" w:rsidRPr="004765AB" w:rsidRDefault="00241933" w:rsidP="00241933">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2.4pt;margin-top:4.15pt;width:436.5pt;height:9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" filled="f" stroked="f">
                <v:textbox>
                  <w:txbxContent>
                    <w:p w:rsidR="00241933" w:rsidRPr="00F35A04" w:rsidRDefault="00241933" w:rsidP="00241933">
                      <w:pPr>
                        <w:rPr>
                          <w:rFonts w:ascii="Book Antiqua" w:hAnsi="Book Antiqua"/>
                          <w:color w:val="808080"/>
                          <w:sz w:val="32"/>
                          <w:szCs w:val="32"/>
                        </w:rPr>
                      </w:pPr>
                      <w:r w:rsidRPr="00B8564D">
                        <w:rPr>
                          <w:rFonts w:ascii="Book Antiqua" w:hAnsi="Book Antiqua"/>
                          <w:color w:val="808080"/>
                          <w:sz w:val="32"/>
                          <w:szCs w:val="32"/>
                        </w:rPr>
                        <w:t>MMUST observes ZERO to</w:t>
                      </w:r>
                      <w:r>
                        <w:rPr>
                          <w:rFonts w:ascii="Book Antiqua" w:hAnsi="Book Antiqua"/>
                          <w:color w:val="808080"/>
                          <w:sz w:val="32"/>
                          <w:szCs w:val="32"/>
                        </w:rPr>
                        <w:t>lerance to examination cheating</w:t>
                      </w:r>
                    </w:p>
                    <w:p w:rsidR="00241933" w:rsidRPr="0081192B" w:rsidRDefault="00241933" w:rsidP="00241933">
                      <w:pPr>
                        <w:jc w:val="center"/>
                        <w:rPr>
                          <w:rFonts w:ascii="Comic Sans MS" w:hAnsi="Comic Sans MS"/>
                          <w:color w:val="808080"/>
                          <w:sz w:val="20"/>
                          <w:szCs w:val="20"/>
                        </w:rPr>
                      </w:pPr>
                      <w:r>
                        <w:rPr>
                          <w:rFonts w:ascii="Comic Sans MS" w:hAnsi="Comic Sans MS"/>
                          <w:color w:val="808080"/>
                          <w:sz w:val="20"/>
                          <w:szCs w:val="20"/>
                        </w:rPr>
                        <w:t>This Paper Consists of 4 Printed Pages. Please Turn Over.</w:t>
                      </w:r>
                    </w:p>
                    <w:p w:rsidR="00241933" w:rsidRPr="004765AB" w:rsidRDefault="00241933" w:rsidP="00241933">
                      <w:pPr>
                        <w:rPr>
                          <w:rFonts w:ascii="Book Antiqua" w:hAnsi="Book Antiqua"/>
                          <w:color w:val="BFBFBF"/>
                          <w:sz w:val="32"/>
                          <w:szCs w:val="32"/>
                        </w:rPr>
                      </w:pPr>
                    </w:p>
                  </w:txbxContent>
                </v:textbox>
              </v:shape>
            </w:pict>
          </mc:Fallback>
        </mc:AlternateContent>
      </w:r>
    </w:p>
    <w:p w:rsidR="00241933" w:rsidRPr="00873C7A" w:rsidRDefault="00241933" w:rsidP="00241933">
      <w:pPr>
        <w:pStyle w:val="Footer"/>
        <w:tabs>
          <w:tab w:val="clear" w:pos="4320"/>
          <w:tab w:val="clear" w:pos="8640"/>
        </w:tabs>
        <w:rPr>
          <w:rFonts w:ascii="Lucida Sans" w:hAnsi="Lucida Sans" w:cs="Lucida Sans"/>
          <w:sz w:val="20"/>
          <w:szCs w:val="20"/>
        </w:rPr>
      </w:pPr>
      <w:r>
        <w:rPr>
          <w:rFonts w:eastAsia="Calibri"/>
          <w:b/>
          <w:noProof/>
        </w:rPr>
        <mc:AlternateContent>
          <mc:Choice Requires="wps">
            <w:drawing>
              <wp:anchor distT="0" distB="0" distL="114300" distR="114300" simplePos="0" relativeHeight="251661312" behindDoc="0" locked="0" layoutInCell="1" allowOverlap="1">
                <wp:simplePos x="0" y="0"/>
                <wp:positionH relativeFrom="column">
                  <wp:posOffset>5602605</wp:posOffset>
                </wp:positionH>
                <wp:positionV relativeFrom="paragraph">
                  <wp:posOffset>114935</wp:posOffset>
                </wp:positionV>
                <wp:extent cx="114300" cy="0"/>
                <wp:effectExtent l="30480" t="128270" r="45720" b="128905"/>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57150" cmpd="thickThin">
                          <a:solidFill>
                            <a:srgbClr val="808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3C0021" id="Straight Connector 1"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1.15pt,9.05pt" to="450.15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" strokecolor="gray" strokeweight="4.5pt">
                <v:stroke endarrow="block" linestyle="thickThin"/>
              </v:line>
            </w:pict>
          </mc:Fallback>
        </mc:AlternateContent>
      </w:r>
    </w:p>
    <w:p w:rsidR="00241933" w:rsidRPr="00873C7A" w:rsidRDefault="00241933" w:rsidP="00241933">
      <w:pPr>
        <w:pStyle w:val="Footer"/>
        <w:tabs>
          <w:tab w:val="clear" w:pos="4320"/>
          <w:tab w:val="clear" w:pos="8640"/>
        </w:tabs>
        <w:rPr>
          <w:rFonts w:ascii="Lucida Sans" w:hAnsi="Lucida Sans" w:cs="Lucida Sans"/>
          <w:sz w:val="20"/>
          <w:szCs w:val="20"/>
        </w:rPr>
      </w:pPr>
    </w:p>
    <w:p w:rsidR="00241933" w:rsidRPr="00F35A04" w:rsidRDefault="00241933" w:rsidP="00241933">
      <w:pPr>
        <w:jc w:val="both"/>
        <w:rPr>
          <w:rFonts w:ascii="Bookman Old Style" w:hAnsi="Bookman Old Style"/>
          <w:b/>
          <w:i/>
        </w:rPr>
      </w:pPr>
    </w:p>
    <w:p w:rsidR="00241933" w:rsidRPr="001414E0" w:rsidRDefault="00241933" w:rsidP="001414E0">
      <w:pPr>
        <w:spacing w:after="0" w:line="240" w:lineRule="auto"/>
        <w:rPr>
          <w:rFonts w:ascii="Times New Roman" w:hAnsi="Times New Roman" w:cs="Times New Roman"/>
          <w:b/>
          <w:sz w:val="24"/>
          <w:szCs w:val="24"/>
          <w:u w:val="thick"/>
        </w:rPr>
      </w:pPr>
      <w:r w:rsidRPr="001414E0">
        <w:rPr>
          <w:rFonts w:ascii="Times New Roman" w:hAnsi="Times New Roman" w:cs="Times New Roman"/>
          <w:b/>
          <w:sz w:val="24"/>
          <w:szCs w:val="24"/>
          <w:u w:val="thick"/>
        </w:rPr>
        <w:lastRenderedPageBreak/>
        <w:t xml:space="preserve">QUESTION ONE </w:t>
      </w:r>
      <w:r w:rsidR="001414E0" w:rsidRPr="001414E0">
        <w:rPr>
          <w:rFonts w:ascii="Times New Roman" w:hAnsi="Times New Roman" w:cs="Times New Roman"/>
          <w:b/>
          <w:sz w:val="24"/>
          <w:szCs w:val="24"/>
          <w:u w:val="thick"/>
        </w:rPr>
        <w:t>(30 marks)</w:t>
      </w:r>
    </w:p>
    <w:p w:rsidR="00241933" w:rsidRPr="001414E0" w:rsidRDefault="00241933" w:rsidP="001414E0">
      <w:pPr>
        <w:pStyle w:val="ListParagraph"/>
        <w:numPr>
          <w:ilvl w:val="0"/>
          <w:numId w:val="5"/>
        </w:numPr>
        <w:spacing w:after="0" w:line="240" w:lineRule="auto"/>
        <w:rPr>
          <w:rFonts w:ascii="Times New Roman" w:hAnsi="Times New Roman" w:cs="Times New Roman"/>
          <w:sz w:val="24"/>
          <w:szCs w:val="24"/>
        </w:rPr>
      </w:pPr>
      <w:r w:rsidRPr="001414E0">
        <w:rPr>
          <w:rFonts w:ascii="Times New Roman" w:hAnsi="Times New Roman" w:cs="Times New Roman"/>
          <w:b/>
          <w:sz w:val="24"/>
          <w:szCs w:val="24"/>
        </w:rPr>
        <w:t>(</w:t>
      </w:r>
      <w:proofErr w:type="spellStart"/>
      <w:r w:rsidRPr="001414E0">
        <w:rPr>
          <w:rFonts w:ascii="Times New Roman" w:hAnsi="Times New Roman" w:cs="Times New Roman"/>
          <w:b/>
          <w:sz w:val="24"/>
          <w:szCs w:val="24"/>
        </w:rPr>
        <w:t>i</w:t>
      </w:r>
      <w:proofErr w:type="spellEnd"/>
      <w:r w:rsidRPr="001414E0">
        <w:rPr>
          <w:rFonts w:ascii="Times New Roman" w:hAnsi="Times New Roman" w:cs="Times New Roman"/>
          <w:b/>
          <w:sz w:val="24"/>
          <w:szCs w:val="24"/>
        </w:rPr>
        <w:t xml:space="preserve">) </w:t>
      </w:r>
      <w:r w:rsidRPr="001414E0">
        <w:rPr>
          <w:rFonts w:ascii="Times New Roman" w:hAnsi="Times New Roman" w:cs="Times New Roman"/>
          <w:sz w:val="24"/>
          <w:szCs w:val="24"/>
        </w:rPr>
        <w:t>State and explain two accounting principles that underlie accounting for bad debts. (4 marks)</w:t>
      </w:r>
    </w:p>
    <w:p w:rsidR="00241933" w:rsidRPr="001414E0" w:rsidRDefault="00241933" w:rsidP="001414E0">
      <w:pPr>
        <w:pStyle w:val="ListParagraph"/>
        <w:spacing w:after="0" w:line="240" w:lineRule="auto"/>
        <w:rPr>
          <w:rFonts w:ascii="Times New Roman" w:eastAsiaTheme="minorHAnsi" w:hAnsi="Times New Roman" w:cs="Times New Roman"/>
          <w:sz w:val="24"/>
          <w:szCs w:val="24"/>
          <w:lang w:val="en-US"/>
        </w:rPr>
      </w:pPr>
      <w:r w:rsidRPr="001414E0">
        <w:rPr>
          <w:rFonts w:ascii="Times New Roman" w:eastAsiaTheme="minorHAnsi" w:hAnsi="Times New Roman" w:cs="Times New Roman"/>
          <w:sz w:val="24"/>
          <w:szCs w:val="24"/>
          <w:lang w:val="en-US"/>
        </w:rPr>
        <w:t xml:space="preserve">(ii) XT ltd accounts for provision for uncollectible accounts. The company sells only on credit and estimates bad debts expense as a percentage of credit sales. The company’s net sales for 2018 amounted to </w:t>
      </w:r>
      <w:proofErr w:type="spellStart"/>
      <w:r w:rsidRPr="001414E0">
        <w:rPr>
          <w:rFonts w:ascii="Times New Roman" w:eastAsiaTheme="minorHAnsi" w:hAnsi="Times New Roman" w:cs="Times New Roman"/>
          <w:sz w:val="24"/>
          <w:szCs w:val="24"/>
          <w:lang w:val="en-US"/>
        </w:rPr>
        <w:t>sh</w:t>
      </w:r>
      <w:proofErr w:type="spellEnd"/>
      <w:r w:rsidRPr="001414E0">
        <w:rPr>
          <w:rFonts w:ascii="Times New Roman" w:eastAsiaTheme="minorHAnsi" w:hAnsi="Times New Roman" w:cs="Times New Roman"/>
          <w:sz w:val="24"/>
          <w:szCs w:val="24"/>
          <w:lang w:val="en-US"/>
        </w:rPr>
        <w:t xml:space="preserve"> 5,850,000 and the estimated bad debts expense is 1.5%. At the beginning of the year provision for uncollectible accounts had a credit balance of </w:t>
      </w:r>
      <w:proofErr w:type="spellStart"/>
      <w:r w:rsidRPr="001414E0">
        <w:rPr>
          <w:rFonts w:ascii="Times New Roman" w:eastAsiaTheme="minorHAnsi" w:hAnsi="Times New Roman" w:cs="Times New Roman"/>
          <w:sz w:val="24"/>
          <w:szCs w:val="24"/>
          <w:lang w:val="en-US"/>
        </w:rPr>
        <w:t>sh</w:t>
      </w:r>
      <w:proofErr w:type="spellEnd"/>
      <w:r w:rsidRPr="001414E0">
        <w:rPr>
          <w:rFonts w:ascii="Times New Roman" w:eastAsiaTheme="minorHAnsi" w:hAnsi="Times New Roman" w:cs="Times New Roman"/>
          <w:sz w:val="24"/>
          <w:szCs w:val="24"/>
          <w:lang w:val="en-US"/>
        </w:rPr>
        <w:t xml:space="preserve"> 45,000. During the year a total of </w:t>
      </w:r>
      <w:proofErr w:type="spellStart"/>
      <w:r w:rsidRPr="001414E0">
        <w:rPr>
          <w:rFonts w:ascii="Times New Roman" w:eastAsiaTheme="minorHAnsi" w:hAnsi="Times New Roman" w:cs="Times New Roman"/>
          <w:sz w:val="24"/>
          <w:szCs w:val="24"/>
          <w:lang w:val="en-US"/>
        </w:rPr>
        <w:t>sh</w:t>
      </w:r>
      <w:proofErr w:type="spellEnd"/>
      <w:r w:rsidRPr="001414E0">
        <w:rPr>
          <w:rFonts w:ascii="Times New Roman" w:eastAsiaTheme="minorHAnsi" w:hAnsi="Times New Roman" w:cs="Times New Roman"/>
          <w:sz w:val="24"/>
          <w:szCs w:val="24"/>
          <w:lang w:val="en-US"/>
        </w:rPr>
        <w:t xml:space="preserve"> 80,000 were written off as bad debts.</w:t>
      </w:r>
    </w:p>
    <w:p w:rsidR="00241933" w:rsidRPr="001414E0" w:rsidRDefault="00241933" w:rsidP="001414E0">
      <w:pPr>
        <w:spacing w:after="0" w:line="240" w:lineRule="auto"/>
        <w:ind w:left="720"/>
        <w:rPr>
          <w:rFonts w:ascii="Times New Roman" w:hAnsi="Times New Roman" w:cs="Times New Roman"/>
          <w:b/>
          <w:sz w:val="24"/>
          <w:szCs w:val="24"/>
        </w:rPr>
      </w:pPr>
      <w:r w:rsidRPr="001414E0">
        <w:rPr>
          <w:rFonts w:ascii="Times New Roman" w:hAnsi="Times New Roman" w:cs="Times New Roman"/>
          <w:b/>
          <w:sz w:val="24"/>
          <w:szCs w:val="24"/>
        </w:rPr>
        <w:t>Required</w:t>
      </w:r>
    </w:p>
    <w:p w:rsidR="00241933" w:rsidRPr="001414E0" w:rsidRDefault="00241933" w:rsidP="001414E0">
      <w:pPr>
        <w:spacing w:after="0" w:line="240" w:lineRule="auto"/>
        <w:ind w:left="720"/>
        <w:rPr>
          <w:rFonts w:ascii="Times New Roman" w:hAnsi="Times New Roman" w:cs="Times New Roman"/>
          <w:sz w:val="24"/>
          <w:szCs w:val="24"/>
        </w:rPr>
      </w:pPr>
      <w:r w:rsidRPr="001414E0">
        <w:rPr>
          <w:rFonts w:ascii="Times New Roman" w:hAnsi="Times New Roman" w:cs="Times New Roman"/>
          <w:sz w:val="24"/>
          <w:szCs w:val="24"/>
        </w:rPr>
        <w:t>Show how the transactions would be recorded in the following ledger accounts:</w:t>
      </w:r>
    </w:p>
    <w:p w:rsidR="00241933" w:rsidRPr="001414E0" w:rsidRDefault="00241933" w:rsidP="001414E0">
      <w:pPr>
        <w:spacing w:after="0" w:line="240" w:lineRule="auto"/>
        <w:ind w:left="720"/>
        <w:rPr>
          <w:rFonts w:ascii="Times New Roman" w:hAnsi="Times New Roman" w:cs="Times New Roman"/>
          <w:b/>
          <w:sz w:val="24"/>
          <w:szCs w:val="24"/>
        </w:rPr>
      </w:pPr>
      <w:r w:rsidRPr="001414E0">
        <w:rPr>
          <w:rFonts w:ascii="Times New Roman" w:hAnsi="Times New Roman" w:cs="Times New Roman"/>
          <w:b/>
          <w:sz w:val="24"/>
          <w:szCs w:val="24"/>
        </w:rPr>
        <w:t>Bad debts expense a/c, provision for bad debts accounts.</w:t>
      </w:r>
      <w:r w:rsidRPr="001414E0">
        <w:rPr>
          <w:rFonts w:ascii="Times New Roman" w:hAnsi="Times New Roman" w:cs="Times New Roman"/>
          <w:b/>
          <w:sz w:val="24"/>
          <w:szCs w:val="24"/>
        </w:rPr>
        <w:tab/>
      </w:r>
      <w:r w:rsidRPr="001414E0">
        <w:rPr>
          <w:rFonts w:ascii="Times New Roman" w:hAnsi="Times New Roman" w:cs="Times New Roman"/>
          <w:b/>
          <w:sz w:val="24"/>
          <w:szCs w:val="24"/>
        </w:rPr>
        <w:tab/>
        <w:t>(6 marks)</w:t>
      </w:r>
    </w:p>
    <w:p w:rsidR="00241933" w:rsidRPr="001414E0" w:rsidRDefault="00241933" w:rsidP="001414E0">
      <w:pPr>
        <w:pStyle w:val="ListParagraph"/>
        <w:numPr>
          <w:ilvl w:val="0"/>
          <w:numId w:val="5"/>
        </w:numPr>
        <w:spacing w:after="0" w:line="240" w:lineRule="auto"/>
        <w:jc w:val="both"/>
        <w:rPr>
          <w:rFonts w:ascii="Times New Roman" w:hAnsi="Times New Roman" w:cs="Times New Roman"/>
          <w:sz w:val="24"/>
          <w:szCs w:val="24"/>
        </w:rPr>
      </w:pPr>
      <w:r w:rsidRPr="001414E0">
        <w:rPr>
          <w:rFonts w:ascii="Times New Roman" w:hAnsi="Times New Roman" w:cs="Times New Roman"/>
          <w:sz w:val="24"/>
          <w:szCs w:val="24"/>
        </w:rPr>
        <w:t>(I) in your considered opinion why do entities capitalize interest cost.</w:t>
      </w:r>
      <w:r w:rsidRPr="001414E0">
        <w:rPr>
          <w:rFonts w:ascii="Times New Roman" w:hAnsi="Times New Roman" w:cs="Times New Roman"/>
          <w:sz w:val="24"/>
          <w:szCs w:val="24"/>
        </w:rPr>
        <w:tab/>
        <w:t>(3marks)</w:t>
      </w:r>
    </w:p>
    <w:p w:rsidR="006A4CB6" w:rsidRPr="001414E0" w:rsidRDefault="00241933" w:rsidP="001414E0">
      <w:pPr>
        <w:spacing w:after="0" w:line="240" w:lineRule="auto"/>
        <w:ind w:left="720"/>
        <w:jc w:val="both"/>
        <w:rPr>
          <w:rFonts w:ascii="Times New Roman" w:hAnsi="Times New Roman" w:cs="Times New Roman"/>
          <w:sz w:val="24"/>
          <w:szCs w:val="24"/>
        </w:rPr>
      </w:pPr>
      <w:r w:rsidRPr="001414E0">
        <w:rPr>
          <w:rFonts w:ascii="Times New Roman" w:hAnsi="Times New Roman" w:cs="Times New Roman"/>
          <w:sz w:val="24"/>
          <w:szCs w:val="24"/>
        </w:rPr>
        <w:t>(ii) State and explain three conditions under which interest cost may be capitalized in accounting for assets</w:t>
      </w:r>
      <w:r w:rsidRPr="001414E0">
        <w:rPr>
          <w:rFonts w:ascii="Times New Roman" w:hAnsi="Times New Roman" w:cs="Times New Roman"/>
          <w:sz w:val="24"/>
          <w:szCs w:val="24"/>
        </w:rPr>
        <w:tab/>
      </w:r>
      <w:r w:rsidRPr="001414E0">
        <w:rPr>
          <w:rFonts w:ascii="Times New Roman" w:hAnsi="Times New Roman" w:cs="Times New Roman"/>
          <w:sz w:val="24"/>
          <w:szCs w:val="24"/>
        </w:rPr>
        <w:tab/>
      </w:r>
      <w:r w:rsidRPr="001414E0">
        <w:rPr>
          <w:rFonts w:ascii="Times New Roman" w:hAnsi="Times New Roman" w:cs="Times New Roman"/>
          <w:sz w:val="24"/>
          <w:szCs w:val="24"/>
        </w:rPr>
        <w:tab/>
      </w:r>
      <w:r w:rsidRPr="001414E0">
        <w:rPr>
          <w:rFonts w:ascii="Times New Roman" w:hAnsi="Times New Roman" w:cs="Times New Roman"/>
          <w:sz w:val="24"/>
          <w:szCs w:val="24"/>
        </w:rPr>
        <w:tab/>
      </w:r>
      <w:r w:rsidRPr="001414E0">
        <w:rPr>
          <w:rFonts w:ascii="Times New Roman" w:hAnsi="Times New Roman" w:cs="Times New Roman"/>
          <w:sz w:val="24"/>
          <w:szCs w:val="24"/>
        </w:rPr>
        <w:tab/>
      </w:r>
      <w:r w:rsidRPr="001414E0">
        <w:rPr>
          <w:rFonts w:ascii="Times New Roman" w:hAnsi="Times New Roman" w:cs="Times New Roman"/>
          <w:sz w:val="24"/>
          <w:szCs w:val="24"/>
        </w:rPr>
        <w:tab/>
      </w:r>
      <w:r w:rsidRPr="001414E0">
        <w:rPr>
          <w:rFonts w:ascii="Times New Roman" w:hAnsi="Times New Roman" w:cs="Times New Roman"/>
          <w:sz w:val="24"/>
          <w:szCs w:val="24"/>
        </w:rPr>
        <w:tab/>
        <w:t>(3marks)</w:t>
      </w:r>
    </w:p>
    <w:p w:rsidR="00241933" w:rsidRPr="001414E0" w:rsidRDefault="00241933" w:rsidP="001414E0">
      <w:pPr>
        <w:pStyle w:val="ListParagraph"/>
        <w:numPr>
          <w:ilvl w:val="0"/>
          <w:numId w:val="5"/>
        </w:numPr>
        <w:spacing w:after="0" w:line="240" w:lineRule="auto"/>
        <w:jc w:val="both"/>
        <w:rPr>
          <w:rFonts w:ascii="Times New Roman" w:hAnsi="Times New Roman" w:cs="Times New Roman"/>
          <w:sz w:val="24"/>
          <w:szCs w:val="24"/>
        </w:rPr>
      </w:pPr>
      <w:r w:rsidRPr="001414E0">
        <w:rPr>
          <w:rFonts w:ascii="Times New Roman" w:hAnsi="Times New Roman" w:cs="Times New Roman"/>
          <w:sz w:val="24"/>
          <w:szCs w:val="24"/>
        </w:rPr>
        <w:t xml:space="preserve">An extract from the balance sheet of </w:t>
      </w:r>
      <w:proofErr w:type="spellStart"/>
      <w:r w:rsidRPr="001414E0">
        <w:rPr>
          <w:rFonts w:ascii="Times New Roman" w:hAnsi="Times New Roman" w:cs="Times New Roman"/>
          <w:sz w:val="24"/>
          <w:szCs w:val="24"/>
        </w:rPr>
        <w:t>Kimwa</w:t>
      </w:r>
      <w:proofErr w:type="spellEnd"/>
      <w:r w:rsidRPr="001414E0">
        <w:rPr>
          <w:rFonts w:ascii="Times New Roman" w:hAnsi="Times New Roman" w:cs="Times New Roman"/>
          <w:sz w:val="24"/>
          <w:szCs w:val="24"/>
        </w:rPr>
        <w:t xml:space="preserve"> Construction Ltd as at 30 June 2018 showed the following summary of property, plant and equipment: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834"/>
        <w:gridCol w:w="1714"/>
        <w:gridCol w:w="1440"/>
        <w:gridCol w:w="1920"/>
      </w:tblGrid>
      <w:tr w:rsidR="00241933" w:rsidRPr="001414E0" w:rsidTr="006F0D37">
        <w:tc>
          <w:tcPr>
            <w:tcW w:w="2834" w:type="dxa"/>
          </w:tcPr>
          <w:p w:rsidR="00241933" w:rsidRPr="001414E0" w:rsidRDefault="00241933" w:rsidP="001414E0">
            <w:pPr>
              <w:spacing w:after="0" w:line="240" w:lineRule="auto"/>
              <w:rPr>
                <w:rFonts w:ascii="Times New Roman" w:hAnsi="Times New Roman" w:cs="Times New Roman"/>
                <w:sz w:val="24"/>
                <w:szCs w:val="24"/>
              </w:rPr>
            </w:pPr>
          </w:p>
        </w:tc>
        <w:tc>
          <w:tcPr>
            <w:tcW w:w="1714" w:type="dxa"/>
          </w:tcPr>
          <w:p w:rsidR="00241933" w:rsidRPr="001414E0" w:rsidRDefault="00241933" w:rsidP="001414E0">
            <w:pPr>
              <w:spacing w:after="0" w:line="240" w:lineRule="auto"/>
              <w:jc w:val="right"/>
              <w:rPr>
                <w:rFonts w:ascii="Times New Roman" w:hAnsi="Times New Roman" w:cs="Times New Roman"/>
                <w:b/>
                <w:sz w:val="24"/>
                <w:szCs w:val="24"/>
              </w:rPr>
            </w:pPr>
            <w:r w:rsidRPr="001414E0">
              <w:rPr>
                <w:rFonts w:ascii="Times New Roman" w:hAnsi="Times New Roman" w:cs="Times New Roman"/>
                <w:b/>
                <w:sz w:val="24"/>
                <w:szCs w:val="24"/>
              </w:rPr>
              <w:t>Equipment</w:t>
            </w:r>
          </w:p>
        </w:tc>
        <w:tc>
          <w:tcPr>
            <w:tcW w:w="1440" w:type="dxa"/>
          </w:tcPr>
          <w:p w:rsidR="00241933" w:rsidRPr="001414E0" w:rsidRDefault="00241933" w:rsidP="001414E0">
            <w:pPr>
              <w:spacing w:after="0" w:line="240" w:lineRule="auto"/>
              <w:jc w:val="right"/>
              <w:rPr>
                <w:rFonts w:ascii="Times New Roman" w:hAnsi="Times New Roman" w:cs="Times New Roman"/>
                <w:b/>
                <w:sz w:val="24"/>
                <w:szCs w:val="24"/>
              </w:rPr>
            </w:pPr>
            <w:r w:rsidRPr="001414E0">
              <w:rPr>
                <w:rFonts w:ascii="Times New Roman" w:hAnsi="Times New Roman" w:cs="Times New Roman"/>
                <w:b/>
                <w:sz w:val="24"/>
                <w:szCs w:val="24"/>
              </w:rPr>
              <w:t>Furniture</w:t>
            </w:r>
          </w:p>
        </w:tc>
        <w:tc>
          <w:tcPr>
            <w:tcW w:w="1920" w:type="dxa"/>
          </w:tcPr>
          <w:p w:rsidR="00241933" w:rsidRPr="001414E0" w:rsidRDefault="00241933" w:rsidP="001414E0">
            <w:pPr>
              <w:spacing w:after="0" w:line="240" w:lineRule="auto"/>
              <w:jc w:val="right"/>
              <w:rPr>
                <w:rFonts w:ascii="Times New Roman" w:hAnsi="Times New Roman" w:cs="Times New Roman"/>
                <w:b/>
                <w:sz w:val="24"/>
                <w:szCs w:val="24"/>
              </w:rPr>
            </w:pPr>
            <w:r w:rsidRPr="001414E0">
              <w:rPr>
                <w:rFonts w:ascii="Times New Roman" w:hAnsi="Times New Roman" w:cs="Times New Roman"/>
                <w:b/>
                <w:sz w:val="24"/>
                <w:szCs w:val="24"/>
              </w:rPr>
              <w:t>Motor vehicles</w:t>
            </w:r>
          </w:p>
        </w:tc>
      </w:tr>
      <w:tr w:rsidR="00241933" w:rsidRPr="001414E0" w:rsidTr="006F0D37">
        <w:tc>
          <w:tcPr>
            <w:tcW w:w="2834" w:type="dxa"/>
          </w:tcPr>
          <w:p w:rsidR="00241933" w:rsidRPr="001414E0" w:rsidRDefault="00241933" w:rsidP="001414E0">
            <w:pPr>
              <w:spacing w:after="0" w:line="240" w:lineRule="auto"/>
              <w:rPr>
                <w:rFonts w:ascii="Times New Roman" w:hAnsi="Times New Roman" w:cs="Times New Roman"/>
                <w:sz w:val="24"/>
                <w:szCs w:val="24"/>
              </w:rPr>
            </w:pPr>
          </w:p>
        </w:tc>
        <w:tc>
          <w:tcPr>
            <w:tcW w:w="1714" w:type="dxa"/>
          </w:tcPr>
          <w:p w:rsidR="00241933" w:rsidRPr="001414E0" w:rsidRDefault="00241933" w:rsidP="001414E0">
            <w:pPr>
              <w:spacing w:after="0" w:line="240" w:lineRule="auto"/>
              <w:jc w:val="right"/>
              <w:rPr>
                <w:rFonts w:ascii="Times New Roman" w:hAnsi="Times New Roman" w:cs="Times New Roman"/>
                <w:b/>
                <w:sz w:val="24"/>
                <w:szCs w:val="24"/>
              </w:rPr>
            </w:pPr>
            <w:r w:rsidRPr="001414E0">
              <w:rPr>
                <w:rFonts w:ascii="Times New Roman" w:hAnsi="Times New Roman" w:cs="Times New Roman"/>
                <w:b/>
                <w:sz w:val="24"/>
                <w:szCs w:val="24"/>
              </w:rPr>
              <w:t>Sh.’000</w:t>
            </w:r>
          </w:p>
        </w:tc>
        <w:tc>
          <w:tcPr>
            <w:tcW w:w="1440" w:type="dxa"/>
          </w:tcPr>
          <w:p w:rsidR="00241933" w:rsidRPr="001414E0" w:rsidRDefault="00241933" w:rsidP="001414E0">
            <w:pPr>
              <w:spacing w:after="0" w:line="240" w:lineRule="auto"/>
              <w:jc w:val="right"/>
              <w:rPr>
                <w:rFonts w:ascii="Times New Roman" w:hAnsi="Times New Roman" w:cs="Times New Roman"/>
                <w:b/>
                <w:sz w:val="24"/>
                <w:szCs w:val="24"/>
              </w:rPr>
            </w:pPr>
            <w:r w:rsidRPr="001414E0">
              <w:rPr>
                <w:rFonts w:ascii="Times New Roman" w:hAnsi="Times New Roman" w:cs="Times New Roman"/>
                <w:b/>
                <w:sz w:val="24"/>
                <w:szCs w:val="24"/>
              </w:rPr>
              <w:t>Sh.’000</w:t>
            </w:r>
          </w:p>
        </w:tc>
        <w:tc>
          <w:tcPr>
            <w:tcW w:w="1920" w:type="dxa"/>
          </w:tcPr>
          <w:p w:rsidR="00241933" w:rsidRPr="001414E0" w:rsidRDefault="00241933" w:rsidP="001414E0">
            <w:pPr>
              <w:spacing w:after="0" w:line="240" w:lineRule="auto"/>
              <w:jc w:val="right"/>
              <w:rPr>
                <w:rFonts w:ascii="Times New Roman" w:hAnsi="Times New Roman" w:cs="Times New Roman"/>
                <w:b/>
                <w:sz w:val="24"/>
                <w:szCs w:val="24"/>
              </w:rPr>
            </w:pPr>
            <w:r w:rsidRPr="001414E0">
              <w:rPr>
                <w:rFonts w:ascii="Times New Roman" w:hAnsi="Times New Roman" w:cs="Times New Roman"/>
                <w:b/>
                <w:sz w:val="24"/>
                <w:szCs w:val="24"/>
              </w:rPr>
              <w:t>Sh.’000</w:t>
            </w:r>
          </w:p>
        </w:tc>
      </w:tr>
      <w:tr w:rsidR="00241933" w:rsidRPr="001414E0" w:rsidTr="006F0D37">
        <w:tc>
          <w:tcPr>
            <w:tcW w:w="2834" w:type="dxa"/>
          </w:tcPr>
          <w:p w:rsidR="00241933" w:rsidRPr="001414E0" w:rsidRDefault="00241933"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Cost</w:t>
            </w:r>
          </w:p>
        </w:tc>
        <w:tc>
          <w:tcPr>
            <w:tcW w:w="1714" w:type="dxa"/>
          </w:tcPr>
          <w:p w:rsidR="00241933" w:rsidRPr="001414E0" w:rsidRDefault="00241933"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700,000</w:t>
            </w:r>
          </w:p>
        </w:tc>
        <w:tc>
          <w:tcPr>
            <w:tcW w:w="1440" w:type="dxa"/>
          </w:tcPr>
          <w:p w:rsidR="00241933" w:rsidRPr="001414E0" w:rsidRDefault="00241933"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140,000</w:t>
            </w:r>
          </w:p>
        </w:tc>
        <w:tc>
          <w:tcPr>
            <w:tcW w:w="1920" w:type="dxa"/>
          </w:tcPr>
          <w:p w:rsidR="00241933" w:rsidRPr="001414E0" w:rsidRDefault="00241933"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140,000</w:t>
            </w:r>
          </w:p>
        </w:tc>
      </w:tr>
      <w:tr w:rsidR="00241933" w:rsidRPr="001414E0" w:rsidTr="006F0D37">
        <w:tc>
          <w:tcPr>
            <w:tcW w:w="2834" w:type="dxa"/>
          </w:tcPr>
          <w:p w:rsidR="00241933" w:rsidRPr="001414E0" w:rsidRDefault="00241933"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Accumulated depreciation</w:t>
            </w:r>
          </w:p>
        </w:tc>
        <w:tc>
          <w:tcPr>
            <w:tcW w:w="1714" w:type="dxa"/>
          </w:tcPr>
          <w:p w:rsidR="00241933" w:rsidRPr="001414E0" w:rsidRDefault="00241933"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336,000</w:t>
            </w:r>
          </w:p>
        </w:tc>
        <w:tc>
          <w:tcPr>
            <w:tcW w:w="1440" w:type="dxa"/>
          </w:tcPr>
          <w:p w:rsidR="00241933" w:rsidRPr="001414E0" w:rsidRDefault="00241933"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70,000</w:t>
            </w:r>
          </w:p>
        </w:tc>
        <w:tc>
          <w:tcPr>
            <w:tcW w:w="1920" w:type="dxa"/>
          </w:tcPr>
          <w:p w:rsidR="00241933" w:rsidRPr="001414E0" w:rsidRDefault="00241933"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98,000</w:t>
            </w:r>
          </w:p>
        </w:tc>
      </w:tr>
      <w:tr w:rsidR="00241933" w:rsidRPr="001414E0" w:rsidTr="006F0D37">
        <w:tc>
          <w:tcPr>
            <w:tcW w:w="2834" w:type="dxa"/>
          </w:tcPr>
          <w:p w:rsidR="00241933" w:rsidRPr="001414E0" w:rsidRDefault="00241933" w:rsidP="001414E0">
            <w:pPr>
              <w:spacing w:after="0" w:line="240" w:lineRule="auto"/>
              <w:rPr>
                <w:rFonts w:ascii="Times New Roman" w:hAnsi="Times New Roman" w:cs="Times New Roman"/>
                <w:sz w:val="24"/>
                <w:szCs w:val="24"/>
              </w:rPr>
            </w:pPr>
          </w:p>
        </w:tc>
        <w:tc>
          <w:tcPr>
            <w:tcW w:w="1714" w:type="dxa"/>
          </w:tcPr>
          <w:p w:rsidR="00241933" w:rsidRPr="001414E0" w:rsidRDefault="00241933"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364,000</w:t>
            </w:r>
          </w:p>
        </w:tc>
        <w:tc>
          <w:tcPr>
            <w:tcW w:w="1440" w:type="dxa"/>
          </w:tcPr>
          <w:p w:rsidR="00241933" w:rsidRPr="001414E0" w:rsidRDefault="00241933"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70,000</w:t>
            </w:r>
          </w:p>
        </w:tc>
        <w:tc>
          <w:tcPr>
            <w:tcW w:w="1920" w:type="dxa"/>
          </w:tcPr>
          <w:p w:rsidR="00241933" w:rsidRPr="001414E0" w:rsidRDefault="00241933"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42,000</w:t>
            </w:r>
          </w:p>
        </w:tc>
      </w:tr>
    </w:tbl>
    <w:p w:rsidR="00241933" w:rsidRPr="001414E0" w:rsidRDefault="00241933" w:rsidP="001414E0">
      <w:pPr>
        <w:spacing w:after="0" w:line="240" w:lineRule="auto"/>
        <w:ind w:firstLine="360"/>
        <w:jc w:val="both"/>
        <w:rPr>
          <w:rFonts w:ascii="Times New Roman" w:hAnsi="Times New Roman" w:cs="Times New Roman"/>
          <w:sz w:val="24"/>
          <w:szCs w:val="24"/>
        </w:rPr>
      </w:pPr>
      <w:r w:rsidRPr="001414E0">
        <w:rPr>
          <w:rFonts w:ascii="Times New Roman" w:hAnsi="Times New Roman" w:cs="Times New Roman"/>
          <w:sz w:val="24"/>
          <w:szCs w:val="24"/>
        </w:rPr>
        <w:t>The following transactions took place during the year ended 30 June 2019:</w:t>
      </w:r>
    </w:p>
    <w:p w:rsidR="00241933" w:rsidRPr="001414E0" w:rsidRDefault="00241933" w:rsidP="001414E0">
      <w:pPr>
        <w:numPr>
          <w:ilvl w:val="0"/>
          <w:numId w:val="1"/>
        </w:numPr>
        <w:spacing w:after="0" w:line="240" w:lineRule="auto"/>
        <w:jc w:val="both"/>
        <w:rPr>
          <w:rFonts w:ascii="Times New Roman" w:hAnsi="Times New Roman" w:cs="Times New Roman"/>
          <w:sz w:val="24"/>
          <w:szCs w:val="24"/>
        </w:rPr>
      </w:pPr>
      <w:r w:rsidRPr="001414E0">
        <w:rPr>
          <w:rFonts w:ascii="Times New Roman" w:hAnsi="Times New Roman" w:cs="Times New Roman"/>
          <w:sz w:val="24"/>
          <w:szCs w:val="24"/>
        </w:rPr>
        <w:t>The company incurred the following costs in acquiring new equipment</w:t>
      </w:r>
    </w:p>
    <w:p w:rsidR="00241933" w:rsidRPr="001414E0" w:rsidRDefault="00241933" w:rsidP="001414E0">
      <w:pPr>
        <w:spacing w:after="0" w:line="240" w:lineRule="auto"/>
        <w:ind w:left="360"/>
        <w:jc w:val="both"/>
        <w:rPr>
          <w:rFonts w:ascii="Times New Roman" w:hAnsi="Times New Roman" w:cs="Times New Roman"/>
          <w:sz w:val="24"/>
          <w:szCs w:val="24"/>
        </w:rPr>
      </w:pPr>
    </w:p>
    <w:tbl>
      <w:tblPr>
        <w:tblStyle w:val="TableGrid"/>
        <w:tblW w:w="0" w:type="auto"/>
        <w:tblInd w:w="946" w:type="dxa"/>
        <w:tblLook w:val="01E0" w:firstRow="1" w:lastRow="1" w:firstColumn="1" w:lastColumn="1" w:noHBand="0" w:noVBand="0"/>
      </w:tblPr>
      <w:tblGrid>
        <w:gridCol w:w="3240"/>
        <w:gridCol w:w="1080"/>
      </w:tblGrid>
      <w:tr w:rsidR="00241933" w:rsidRPr="001414E0" w:rsidTr="00241933">
        <w:tc>
          <w:tcPr>
            <w:tcW w:w="3240" w:type="dxa"/>
          </w:tcPr>
          <w:p w:rsidR="00241933" w:rsidRPr="001414E0" w:rsidRDefault="00241933" w:rsidP="001414E0">
            <w:pPr>
              <w:spacing w:after="0" w:line="240" w:lineRule="auto"/>
              <w:jc w:val="both"/>
              <w:rPr>
                <w:rFonts w:ascii="Times New Roman" w:hAnsi="Times New Roman" w:cs="Times New Roman"/>
                <w:sz w:val="24"/>
                <w:szCs w:val="24"/>
              </w:rPr>
            </w:pPr>
          </w:p>
        </w:tc>
        <w:tc>
          <w:tcPr>
            <w:tcW w:w="1080" w:type="dxa"/>
          </w:tcPr>
          <w:p w:rsidR="00241933" w:rsidRPr="001414E0" w:rsidRDefault="00241933" w:rsidP="001414E0">
            <w:pPr>
              <w:spacing w:after="0" w:line="240" w:lineRule="auto"/>
              <w:jc w:val="right"/>
              <w:rPr>
                <w:rFonts w:ascii="Times New Roman" w:hAnsi="Times New Roman" w:cs="Times New Roman"/>
                <w:b/>
                <w:sz w:val="24"/>
                <w:szCs w:val="24"/>
              </w:rPr>
            </w:pPr>
            <w:r w:rsidRPr="001414E0">
              <w:rPr>
                <w:rFonts w:ascii="Times New Roman" w:hAnsi="Times New Roman" w:cs="Times New Roman"/>
                <w:b/>
                <w:sz w:val="24"/>
                <w:szCs w:val="24"/>
              </w:rPr>
              <w:t>Sh.’000</w:t>
            </w:r>
          </w:p>
        </w:tc>
      </w:tr>
      <w:tr w:rsidR="00241933" w:rsidRPr="001414E0" w:rsidTr="00241933">
        <w:tc>
          <w:tcPr>
            <w:tcW w:w="3240" w:type="dxa"/>
          </w:tcPr>
          <w:p w:rsidR="00241933" w:rsidRPr="001414E0" w:rsidRDefault="00241933" w:rsidP="001414E0">
            <w:pPr>
              <w:spacing w:after="0" w:line="240" w:lineRule="auto"/>
              <w:jc w:val="both"/>
              <w:rPr>
                <w:rFonts w:ascii="Times New Roman" w:hAnsi="Times New Roman" w:cs="Times New Roman"/>
                <w:sz w:val="24"/>
                <w:szCs w:val="24"/>
              </w:rPr>
            </w:pPr>
            <w:r w:rsidRPr="001414E0">
              <w:rPr>
                <w:rFonts w:ascii="Times New Roman" w:hAnsi="Times New Roman" w:cs="Times New Roman"/>
                <w:sz w:val="24"/>
                <w:szCs w:val="24"/>
              </w:rPr>
              <w:t>Invoice price of equipment’</w:t>
            </w:r>
          </w:p>
        </w:tc>
        <w:tc>
          <w:tcPr>
            <w:tcW w:w="1080" w:type="dxa"/>
          </w:tcPr>
          <w:p w:rsidR="00241933" w:rsidRPr="001414E0" w:rsidRDefault="00241933"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140,000</w:t>
            </w:r>
          </w:p>
        </w:tc>
      </w:tr>
      <w:tr w:rsidR="00241933" w:rsidRPr="001414E0" w:rsidTr="00241933">
        <w:tc>
          <w:tcPr>
            <w:tcW w:w="3240" w:type="dxa"/>
          </w:tcPr>
          <w:p w:rsidR="00241933" w:rsidRPr="001414E0" w:rsidRDefault="00241933" w:rsidP="001414E0">
            <w:pPr>
              <w:spacing w:after="0" w:line="240" w:lineRule="auto"/>
              <w:jc w:val="both"/>
              <w:rPr>
                <w:rFonts w:ascii="Times New Roman" w:hAnsi="Times New Roman" w:cs="Times New Roman"/>
                <w:sz w:val="24"/>
                <w:szCs w:val="24"/>
              </w:rPr>
            </w:pPr>
            <w:r w:rsidRPr="001414E0">
              <w:rPr>
                <w:rFonts w:ascii="Times New Roman" w:hAnsi="Times New Roman" w:cs="Times New Roman"/>
                <w:sz w:val="24"/>
                <w:szCs w:val="24"/>
              </w:rPr>
              <w:t>Freight</w:t>
            </w:r>
          </w:p>
        </w:tc>
        <w:tc>
          <w:tcPr>
            <w:tcW w:w="1080" w:type="dxa"/>
          </w:tcPr>
          <w:p w:rsidR="00241933" w:rsidRPr="001414E0" w:rsidRDefault="00241933"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10,500</w:t>
            </w:r>
          </w:p>
        </w:tc>
      </w:tr>
      <w:tr w:rsidR="00241933" w:rsidRPr="001414E0" w:rsidTr="00241933">
        <w:tc>
          <w:tcPr>
            <w:tcW w:w="3240" w:type="dxa"/>
          </w:tcPr>
          <w:p w:rsidR="00241933" w:rsidRPr="001414E0" w:rsidRDefault="00241933" w:rsidP="001414E0">
            <w:pPr>
              <w:spacing w:after="0" w:line="240" w:lineRule="auto"/>
              <w:jc w:val="both"/>
              <w:rPr>
                <w:rFonts w:ascii="Times New Roman" w:hAnsi="Times New Roman" w:cs="Times New Roman"/>
                <w:sz w:val="24"/>
                <w:szCs w:val="24"/>
              </w:rPr>
            </w:pPr>
            <w:r w:rsidRPr="001414E0">
              <w:rPr>
                <w:rFonts w:ascii="Times New Roman" w:hAnsi="Times New Roman" w:cs="Times New Roman"/>
                <w:sz w:val="24"/>
                <w:szCs w:val="24"/>
              </w:rPr>
              <w:t>Installation</w:t>
            </w:r>
          </w:p>
        </w:tc>
        <w:tc>
          <w:tcPr>
            <w:tcW w:w="1080" w:type="dxa"/>
          </w:tcPr>
          <w:p w:rsidR="00241933" w:rsidRPr="001414E0" w:rsidRDefault="00241933"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10,500</w:t>
            </w:r>
          </w:p>
        </w:tc>
      </w:tr>
      <w:tr w:rsidR="00241933" w:rsidRPr="001414E0" w:rsidTr="00241933">
        <w:tc>
          <w:tcPr>
            <w:tcW w:w="3240" w:type="dxa"/>
          </w:tcPr>
          <w:p w:rsidR="00241933" w:rsidRPr="001414E0" w:rsidRDefault="00241933" w:rsidP="001414E0">
            <w:pPr>
              <w:spacing w:after="0" w:line="240" w:lineRule="auto"/>
              <w:jc w:val="both"/>
              <w:rPr>
                <w:rFonts w:ascii="Times New Roman" w:hAnsi="Times New Roman" w:cs="Times New Roman"/>
                <w:sz w:val="24"/>
                <w:szCs w:val="24"/>
              </w:rPr>
            </w:pPr>
            <w:r w:rsidRPr="001414E0">
              <w:rPr>
                <w:rFonts w:ascii="Times New Roman" w:hAnsi="Times New Roman" w:cs="Times New Roman"/>
                <w:sz w:val="24"/>
                <w:szCs w:val="24"/>
              </w:rPr>
              <w:t>Insurance in transit</w:t>
            </w:r>
          </w:p>
        </w:tc>
        <w:tc>
          <w:tcPr>
            <w:tcW w:w="1080" w:type="dxa"/>
          </w:tcPr>
          <w:p w:rsidR="00241933" w:rsidRPr="001414E0" w:rsidRDefault="00241933"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_14,000</w:t>
            </w:r>
          </w:p>
        </w:tc>
      </w:tr>
      <w:tr w:rsidR="00241933" w:rsidRPr="001414E0" w:rsidTr="00241933">
        <w:tc>
          <w:tcPr>
            <w:tcW w:w="3240" w:type="dxa"/>
          </w:tcPr>
          <w:p w:rsidR="00241933" w:rsidRPr="001414E0" w:rsidRDefault="00241933" w:rsidP="001414E0">
            <w:pPr>
              <w:spacing w:after="0" w:line="240" w:lineRule="auto"/>
              <w:rPr>
                <w:rFonts w:ascii="Times New Roman" w:hAnsi="Times New Roman" w:cs="Times New Roman"/>
                <w:sz w:val="24"/>
                <w:szCs w:val="24"/>
              </w:rPr>
            </w:pPr>
          </w:p>
        </w:tc>
        <w:tc>
          <w:tcPr>
            <w:tcW w:w="1080" w:type="dxa"/>
          </w:tcPr>
          <w:p w:rsidR="00241933" w:rsidRPr="001414E0" w:rsidRDefault="00241933"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175,000</w:t>
            </w:r>
          </w:p>
        </w:tc>
      </w:tr>
    </w:tbl>
    <w:p w:rsidR="00241933" w:rsidRPr="001414E0" w:rsidRDefault="00241933" w:rsidP="001414E0">
      <w:pPr>
        <w:spacing w:after="0" w:line="240" w:lineRule="auto"/>
        <w:ind w:left="360"/>
        <w:rPr>
          <w:rFonts w:ascii="Times New Roman" w:hAnsi="Times New Roman" w:cs="Times New Roman"/>
          <w:sz w:val="24"/>
          <w:szCs w:val="24"/>
        </w:rPr>
      </w:pPr>
    </w:p>
    <w:p w:rsidR="00241933" w:rsidRPr="001414E0" w:rsidRDefault="00241933" w:rsidP="001414E0">
      <w:pPr>
        <w:numPr>
          <w:ilvl w:val="0"/>
          <w:numId w:val="1"/>
        </w:numPr>
        <w:spacing w:after="0" w:line="240" w:lineRule="auto"/>
        <w:jc w:val="both"/>
        <w:rPr>
          <w:rFonts w:ascii="Times New Roman" w:hAnsi="Times New Roman" w:cs="Times New Roman"/>
          <w:sz w:val="24"/>
          <w:szCs w:val="24"/>
        </w:rPr>
      </w:pPr>
      <w:r w:rsidRPr="001414E0">
        <w:rPr>
          <w:rFonts w:ascii="Times New Roman" w:hAnsi="Times New Roman" w:cs="Times New Roman"/>
          <w:sz w:val="24"/>
          <w:szCs w:val="24"/>
        </w:rPr>
        <w:t>Property, plant and equipment disposed of during the year were as follows:</w:t>
      </w:r>
    </w:p>
    <w:p w:rsidR="00241933" w:rsidRPr="001414E0" w:rsidRDefault="00241933" w:rsidP="001414E0">
      <w:pPr>
        <w:spacing w:after="0" w:line="240" w:lineRule="auto"/>
        <w:ind w:left="720"/>
        <w:jc w:val="both"/>
        <w:rPr>
          <w:rFonts w:ascii="Times New Roman" w:hAnsi="Times New Roman" w:cs="Times New Roman"/>
          <w:sz w:val="24"/>
          <w:szCs w:val="24"/>
        </w:rPr>
      </w:pPr>
      <w:r w:rsidRPr="001414E0">
        <w:rPr>
          <w:rFonts w:ascii="Times New Roman" w:hAnsi="Times New Roman" w:cs="Times New Roman"/>
          <w:sz w:val="24"/>
          <w:szCs w:val="24"/>
        </w:rPr>
        <w:t>In addition, a new truck was acquired by trading in an old truck at an agreed value of Sh.10.5 million and making an additional cash payment of Sh.15 million. The old truck had cost Sh.15 million in July 2000.</w:t>
      </w:r>
    </w:p>
    <w:p w:rsidR="00241933" w:rsidRPr="001414E0" w:rsidRDefault="00241933" w:rsidP="001414E0">
      <w:pPr>
        <w:numPr>
          <w:ilvl w:val="0"/>
          <w:numId w:val="1"/>
        </w:numPr>
        <w:spacing w:after="0" w:line="240" w:lineRule="auto"/>
        <w:jc w:val="both"/>
        <w:rPr>
          <w:rFonts w:ascii="Times New Roman" w:hAnsi="Times New Roman" w:cs="Times New Roman"/>
          <w:sz w:val="24"/>
          <w:szCs w:val="24"/>
        </w:rPr>
      </w:pPr>
      <w:r w:rsidRPr="001414E0">
        <w:rPr>
          <w:rFonts w:ascii="Times New Roman" w:hAnsi="Times New Roman" w:cs="Times New Roman"/>
          <w:sz w:val="24"/>
          <w:szCs w:val="24"/>
        </w:rPr>
        <w:t>The directors recommended a reclassification of some items of equipment to furniture. These items had cost Sh.15 million and had accumulated depreciation of Sh.3 million.</w:t>
      </w:r>
    </w:p>
    <w:p w:rsidR="00241933" w:rsidRPr="001414E0" w:rsidRDefault="00241933" w:rsidP="001414E0">
      <w:pPr>
        <w:numPr>
          <w:ilvl w:val="0"/>
          <w:numId w:val="1"/>
        </w:numPr>
        <w:spacing w:after="0" w:line="240" w:lineRule="auto"/>
        <w:jc w:val="both"/>
        <w:rPr>
          <w:rFonts w:ascii="Times New Roman" w:hAnsi="Times New Roman" w:cs="Times New Roman"/>
          <w:sz w:val="24"/>
          <w:szCs w:val="24"/>
        </w:rPr>
      </w:pPr>
      <w:r w:rsidRPr="001414E0">
        <w:rPr>
          <w:rFonts w:ascii="Times New Roman" w:hAnsi="Times New Roman" w:cs="Times New Roman"/>
          <w:sz w:val="24"/>
          <w:szCs w:val="24"/>
        </w:rPr>
        <w:t>The company’s policy is to charge depreciation on a straight line basis at the following rates:</w:t>
      </w:r>
    </w:p>
    <w:p w:rsidR="00241933" w:rsidRPr="001414E0" w:rsidRDefault="00241933" w:rsidP="001414E0">
      <w:pPr>
        <w:spacing w:after="0" w:line="240" w:lineRule="auto"/>
        <w:ind w:left="720"/>
        <w:jc w:val="both"/>
        <w:rPr>
          <w:rFonts w:ascii="Times New Roman" w:hAnsi="Times New Roman" w:cs="Times New Roman"/>
          <w:sz w:val="24"/>
          <w:szCs w:val="24"/>
        </w:rPr>
      </w:pPr>
      <w:r w:rsidRPr="001414E0">
        <w:rPr>
          <w:rFonts w:ascii="Times New Roman" w:hAnsi="Times New Roman" w:cs="Times New Roman"/>
          <w:sz w:val="24"/>
          <w:szCs w:val="24"/>
        </w:rPr>
        <w:t>Equipment           20% per annum</w:t>
      </w:r>
    </w:p>
    <w:p w:rsidR="00241933" w:rsidRPr="001414E0" w:rsidRDefault="00241933" w:rsidP="001414E0">
      <w:pPr>
        <w:spacing w:after="0" w:line="240" w:lineRule="auto"/>
        <w:ind w:left="720"/>
        <w:jc w:val="both"/>
        <w:rPr>
          <w:rFonts w:ascii="Times New Roman" w:hAnsi="Times New Roman" w:cs="Times New Roman"/>
          <w:sz w:val="24"/>
          <w:szCs w:val="24"/>
        </w:rPr>
      </w:pPr>
      <w:r w:rsidRPr="001414E0">
        <w:rPr>
          <w:rFonts w:ascii="Times New Roman" w:hAnsi="Times New Roman" w:cs="Times New Roman"/>
          <w:sz w:val="24"/>
          <w:szCs w:val="24"/>
        </w:rPr>
        <w:t>Furniture              12 ½ % per annum</w:t>
      </w:r>
    </w:p>
    <w:p w:rsidR="00241933" w:rsidRPr="001414E0" w:rsidRDefault="00241933" w:rsidP="001414E0">
      <w:pPr>
        <w:spacing w:after="0" w:line="240" w:lineRule="auto"/>
        <w:ind w:left="720"/>
        <w:jc w:val="both"/>
        <w:rPr>
          <w:rFonts w:ascii="Times New Roman" w:hAnsi="Times New Roman" w:cs="Times New Roman"/>
          <w:sz w:val="24"/>
          <w:szCs w:val="24"/>
        </w:rPr>
      </w:pPr>
      <w:r w:rsidRPr="001414E0">
        <w:rPr>
          <w:rFonts w:ascii="Times New Roman" w:hAnsi="Times New Roman" w:cs="Times New Roman"/>
          <w:sz w:val="24"/>
          <w:szCs w:val="24"/>
        </w:rPr>
        <w:t>Motor vehicles      30 % per annum</w:t>
      </w:r>
    </w:p>
    <w:p w:rsidR="00241933" w:rsidRPr="001414E0" w:rsidRDefault="00241933" w:rsidP="001414E0">
      <w:pPr>
        <w:numPr>
          <w:ilvl w:val="0"/>
          <w:numId w:val="1"/>
        </w:numPr>
        <w:spacing w:after="0" w:line="240" w:lineRule="auto"/>
        <w:jc w:val="both"/>
        <w:rPr>
          <w:rFonts w:ascii="Times New Roman" w:hAnsi="Times New Roman" w:cs="Times New Roman"/>
          <w:sz w:val="24"/>
          <w:szCs w:val="24"/>
        </w:rPr>
      </w:pPr>
      <w:r w:rsidRPr="001414E0">
        <w:rPr>
          <w:rFonts w:ascii="Times New Roman" w:hAnsi="Times New Roman" w:cs="Times New Roman"/>
          <w:sz w:val="24"/>
          <w:szCs w:val="24"/>
        </w:rPr>
        <w:t>A full year’s depreciation was charged in the year of acquisition but none in the year of disposal.</w:t>
      </w:r>
    </w:p>
    <w:p w:rsidR="00241933" w:rsidRPr="001414E0" w:rsidRDefault="00241933" w:rsidP="001414E0">
      <w:pPr>
        <w:spacing w:after="0" w:line="240" w:lineRule="auto"/>
        <w:rPr>
          <w:rFonts w:ascii="Times New Roman" w:hAnsi="Times New Roman" w:cs="Times New Roman"/>
          <w:sz w:val="24"/>
          <w:szCs w:val="24"/>
        </w:rPr>
      </w:pPr>
      <w:r w:rsidRPr="001414E0">
        <w:rPr>
          <w:rFonts w:ascii="Times New Roman" w:hAnsi="Times New Roman" w:cs="Times New Roman"/>
          <w:b/>
          <w:sz w:val="24"/>
          <w:szCs w:val="24"/>
        </w:rPr>
        <w:t>Required:</w:t>
      </w:r>
    </w:p>
    <w:p w:rsidR="00241933" w:rsidRPr="001414E0" w:rsidRDefault="00241933" w:rsidP="001414E0">
      <w:pPr>
        <w:numPr>
          <w:ilvl w:val="0"/>
          <w:numId w:val="2"/>
        </w:numPr>
        <w:spacing w:after="0" w:line="240" w:lineRule="auto"/>
        <w:rPr>
          <w:rFonts w:ascii="Times New Roman" w:hAnsi="Times New Roman" w:cs="Times New Roman"/>
          <w:sz w:val="24"/>
          <w:szCs w:val="24"/>
        </w:rPr>
      </w:pPr>
      <w:r w:rsidRPr="001414E0">
        <w:rPr>
          <w:rFonts w:ascii="Times New Roman" w:hAnsi="Times New Roman" w:cs="Times New Roman"/>
          <w:sz w:val="24"/>
          <w:szCs w:val="24"/>
        </w:rPr>
        <w:lastRenderedPageBreak/>
        <w:t xml:space="preserve">Explain two other methods of charging depreciation that </w:t>
      </w:r>
      <w:proofErr w:type="spellStart"/>
      <w:r w:rsidRPr="001414E0">
        <w:rPr>
          <w:rFonts w:ascii="Times New Roman" w:hAnsi="Times New Roman" w:cs="Times New Roman"/>
          <w:sz w:val="24"/>
          <w:szCs w:val="24"/>
        </w:rPr>
        <w:t>Kimwa</w:t>
      </w:r>
      <w:proofErr w:type="spellEnd"/>
      <w:r w:rsidRPr="001414E0">
        <w:rPr>
          <w:rFonts w:ascii="Times New Roman" w:hAnsi="Times New Roman" w:cs="Times New Roman"/>
          <w:sz w:val="24"/>
          <w:szCs w:val="24"/>
        </w:rPr>
        <w:t xml:space="preserve"> construction Ltd could have used.                                                                                                                (4 marks)  </w:t>
      </w:r>
    </w:p>
    <w:p w:rsidR="0073296D" w:rsidRPr="001414E0" w:rsidRDefault="00241933" w:rsidP="001414E0">
      <w:pPr>
        <w:numPr>
          <w:ilvl w:val="0"/>
          <w:numId w:val="2"/>
        </w:num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 xml:space="preserve">A property, plant and equipment Account, disposal account, provision for depreciation Account for the year ended 30 June 2019.  (10 marks)   </w:t>
      </w:r>
    </w:p>
    <w:p w:rsidR="0073296D" w:rsidRPr="001414E0" w:rsidRDefault="0073296D" w:rsidP="001414E0">
      <w:pPr>
        <w:spacing w:after="0" w:line="240" w:lineRule="auto"/>
        <w:outlineLvl w:val="0"/>
        <w:rPr>
          <w:rFonts w:ascii="Times New Roman" w:hAnsi="Times New Roman" w:cs="Times New Roman"/>
          <w:b/>
          <w:sz w:val="24"/>
          <w:szCs w:val="24"/>
          <w:u w:val="thick"/>
        </w:rPr>
      </w:pPr>
    </w:p>
    <w:p w:rsidR="006A4CB6" w:rsidRPr="001414E0" w:rsidRDefault="006A4CB6" w:rsidP="001414E0">
      <w:pPr>
        <w:spacing w:after="0" w:line="240" w:lineRule="auto"/>
        <w:outlineLvl w:val="0"/>
        <w:rPr>
          <w:rFonts w:ascii="Times New Roman" w:hAnsi="Times New Roman" w:cs="Times New Roman"/>
          <w:b/>
          <w:sz w:val="24"/>
          <w:szCs w:val="24"/>
          <w:u w:val="thick"/>
        </w:rPr>
      </w:pPr>
      <w:r w:rsidRPr="001414E0">
        <w:rPr>
          <w:rFonts w:ascii="Times New Roman" w:hAnsi="Times New Roman" w:cs="Times New Roman"/>
          <w:b/>
          <w:sz w:val="24"/>
          <w:szCs w:val="24"/>
          <w:u w:val="thick"/>
        </w:rPr>
        <w:t>QUESTION TWO (20 MARKS)</w:t>
      </w:r>
    </w:p>
    <w:p w:rsidR="006A4CB6" w:rsidRPr="001414E0" w:rsidRDefault="006A4CB6" w:rsidP="001414E0">
      <w:pPr>
        <w:pStyle w:val="ListParagraph"/>
        <w:numPr>
          <w:ilvl w:val="0"/>
          <w:numId w:val="6"/>
        </w:numPr>
        <w:spacing w:after="0" w:line="240" w:lineRule="auto"/>
        <w:jc w:val="both"/>
        <w:rPr>
          <w:rFonts w:ascii="Times New Roman" w:hAnsi="Times New Roman" w:cs="Times New Roman"/>
          <w:sz w:val="24"/>
          <w:szCs w:val="24"/>
        </w:rPr>
      </w:pPr>
      <w:r w:rsidRPr="001414E0">
        <w:rPr>
          <w:rFonts w:ascii="Times New Roman" w:hAnsi="Times New Roman" w:cs="Times New Roman"/>
          <w:sz w:val="24"/>
          <w:szCs w:val="24"/>
        </w:rPr>
        <w:t>On January 1, 2016, the Meade Group issued sh. 8,000,000 of 11% bonds, dated January 1. Interest is payable semi</w:t>
      </w:r>
      <w:r w:rsidR="00A27BDE">
        <w:rPr>
          <w:rFonts w:ascii="Times New Roman" w:hAnsi="Times New Roman" w:cs="Times New Roman"/>
          <w:sz w:val="24"/>
          <w:szCs w:val="24"/>
        </w:rPr>
        <w:t>-</w:t>
      </w:r>
      <w:r w:rsidRPr="001414E0">
        <w:rPr>
          <w:rFonts w:ascii="Times New Roman" w:hAnsi="Times New Roman" w:cs="Times New Roman"/>
          <w:sz w:val="24"/>
          <w:szCs w:val="24"/>
        </w:rPr>
        <w:t xml:space="preserve">annually on June 30 and December 31. The bonds mature in four years. The market yield for bonds of similar risk and maturity is 10%.    </w:t>
      </w:r>
    </w:p>
    <w:p w:rsidR="006A4CB6" w:rsidRPr="001414E0" w:rsidRDefault="006A4CB6" w:rsidP="001414E0">
      <w:pPr>
        <w:spacing w:after="0" w:line="240" w:lineRule="auto"/>
        <w:jc w:val="both"/>
        <w:rPr>
          <w:rFonts w:ascii="Times New Roman" w:hAnsi="Times New Roman" w:cs="Times New Roman"/>
          <w:sz w:val="24"/>
          <w:szCs w:val="24"/>
        </w:rPr>
      </w:pPr>
      <w:r w:rsidRPr="001414E0">
        <w:rPr>
          <w:rFonts w:ascii="Times New Roman" w:hAnsi="Times New Roman" w:cs="Times New Roman"/>
          <w:sz w:val="24"/>
          <w:szCs w:val="24"/>
        </w:rPr>
        <w:t xml:space="preserve">  Required:     </w:t>
      </w:r>
    </w:p>
    <w:p w:rsidR="006A4CB6" w:rsidRPr="001414E0" w:rsidRDefault="006A4CB6" w:rsidP="001414E0">
      <w:pPr>
        <w:pStyle w:val="ListParagraph"/>
        <w:numPr>
          <w:ilvl w:val="0"/>
          <w:numId w:val="7"/>
        </w:numPr>
        <w:spacing w:after="160" w:line="240" w:lineRule="auto"/>
        <w:jc w:val="both"/>
        <w:rPr>
          <w:rFonts w:ascii="Times New Roman" w:hAnsi="Times New Roman" w:cs="Times New Roman"/>
          <w:sz w:val="24"/>
          <w:szCs w:val="24"/>
        </w:rPr>
      </w:pPr>
      <w:r w:rsidRPr="001414E0">
        <w:rPr>
          <w:rFonts w:ascii="Times New Roman" w:hAnsi="Times New Roman" w:cs="Times New Roman"/>
          <w:sz w:val="24"/>
          <w:szCs w:val="24"/>
        </w:rPr>
        <w:t xml:space="preserve">Determine the price these bonds issued to yield the 10% market rate and record their issuance by the Meade Group.   (4 marks)  </w:t>
      </w:r>
    </w:p>
    <w:p w:rsidR="006A4CB6" w:rsidRPr="001414E0" w:rsidRDefault="006A4CB6" w:rsidP="001414E0">
      <w:pPr>
        <w:pStyle w:val="ListParagraph"/>
        <w:numPr>
          <w:ilvl w:val="0"/>
          <w:numId w:val="7"/>
        </w:num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 xml:space="preserve">Prepare an amortization schedule that determines interest at the effective rate and record interest on the first interest date, June 30, 2016. </w:t>
      </w:r>
      <w:r w:rsidR="005672B9" w:rsidRPr="001414E0">
        <w:rPr>
          <w:rFonts w:ascii="Times New Roman" w:hAnsi="Times New Roman" w:cs="Times New Roman"/>
          <w:sz w:val="24"/>
          <w:szCs w:val="24"/>
        </w:rPr>
        <w:t>(8 mar</w:t>
      </w:r>
      <w:r w:rsidRPr="001414E0">
        <w:rPr>
          <w:rFonts w:ascii="Times New Roman" w:hAnsi="Times New Roman" w:cs="Times New Roman"/>
          <w:sz w:val="24"/>
          <w:szCs w:val="24"/>
        </w:rPr>
        <w:t xml:space="preserve">ks) </w:t>
      </w:r>
    </w:p>
    <w:p w:rsidR="005672B9" w:rsidRPr="001414E0" w:rsidRDefault="006A4CB6" w:rsidP="001414E0">
      <w:pPr>
        <w:spacing w:after="0" w:line="240" w:lineRule="auto"/>
        <w:jc w:val="both"/>
        <w:rPr>
          <w:rFonts w:ascii="Times New Roman" w:hAnsi="Times New Roman" w:cs="Times New Roman"/>
          <w:sz w:val="24"/>
          <w:szCs w:val="24"/>
        </w:rPr>
      </w:pPr>
      <w:r w:rsidRPr="001414E0">
        <w:rPr>
          <w:rFonts w:ascii="Times New Roman" w:hAnsi="Times New Roman" w:cs="Times New Roman"/>
          <w:sz w:val="24"/>
          <w:szCs w:val="24"/>
        </w:rPr>
        <w:t>b)</w:t>
      </w:r>
      <w:r w:rsidRPr="001414E0">
        <w:rPr>
          <w:rFonts w:ascii="Times New Roman" w:hAnsi="Times New Roman" w:cs="Times New Roman"/>
          <w:sz w:val="24"/>
          <w:szCs w:val="24"/>
        </w:rPr>
        <w:tab/>
      </w:r>
      <w:r w:rsidR="005672B9" w:rsidRPr="001414E0">
        <w:rPr>
          <w:rFonts w:ascii="Times New Roman" w:hAnsi="Times New Roman" w:cs="Times New Roman"/>
          <w:sz w:val="24"/>
          <w:szCs w:val="24"/>
        </w:rPr>
        <w:t>The bank statement and cashbook balances should agree, but sometimes these balances may not agree:</w:t>
      </w:r>
    </w:p>
    <w:p w:rsidR="005672B9" w:rsidRPr="001414E0" w:rsidRDefault="005672B9" w:rsidP="001414E0">
      <w:pPr>
        <w:spacing w:after="0" w:line="240" w:lineRule="auto"/>
        <w:ind w:left="360"/>
        <w:jc w:val="both"/>
        <w:rPr>
          <w:rFonts w:ascii="Times New Roman" w:hAnsi="Times New Roman" w:cs="Times New Roman"/>
          <w:sz w:val="24"/>
          <w:szCs w:val="24"/>
        </w:rPr>
      </w:pPr>
      <w:r w:rsidRPr="001414E0">
        <w:rPr>
          <w:rFonts w:ascii="Times New Roman" w:hAnsi="Times New Roman" w:cs="Times New Roman"/>
          <w:b/>
          <w:sz w:val="24"/>
          <w:szCs w:val="24"/>
        </w:rPr>
        <w:t>Required:</w:t>
      </w:r>
    </w:p>
    <w:p w:rsidR="006A4CB6" w:rsidRPr="001414E0" w:rsidRDefault="005672B9" w:rsidP="001414E0">
      <w:pPr>
        <w:spacing w:after="0" w:line="240" w:lineRule="auto"/>
        <w:ind w:left="360"/>
        <w:rPr>
          <w:rFonts w:ascii="Times New Roman" w:hAnsi="Times New Roman" w:cs="Times New Roman"/>
          <w:sz w:val="24"/>
          <w:szCs w:val="24"/>
        </w:rPr>
      </w:pPr>
      <w:r w:rsidRPr="001414E0">
        <w:rPr>
          <w:rFonts w:ascii="Times New Roman" w:hAnsi="Times New Roman" w:cs="Times New Roman"/>
          <w:sz w:val="24"/>
          <w:szCs w:val="24"/>
        </w:rPr>
        <w:t>Discuss this statement and explain why it is important to prepare a bank reconciliation (8 marks)</w:t>
      </w:r>
    </w:p>
    <w:p w:rsidR="006A4CB6" w:rsidRPr="001414E0" w:rsidRDefault="006A4CB6" w:rsidP="001414E0">
      <w:pPr>
        <w:spacing w:after="0" w:line="240" w:lineRule="auto"/>
        <w:rPr>
          <w:rFonts w:ascii="Times New Roman" w:hAnsi="Times New Roman" w:cs="Times New Roman"/>
          <w:b/>
          <w:sz w:val="24"/>
          <w:szCs w:val="24"/>
          <w:u w:val="thick"/>
        </w:rPr>
      </w:pPr>
      <w:r w:rsidRPr="001414E0">
        <w:rPr>
          <w:rFonts w:ascii="Times New Roman" w:hAnsi="Times New Roman" w:cs="Times New Roman"/>
          <w:b/>
          <w:sz w:val="24"/>
          <w:szCs w:val="24"/>
          <w:u w:val="thick"/>
        </w:rPr>
        <w:t>QUESTION THREE (20 MARKS)</w:t>
      </w:r>
    </w:p>
    <w:p w:rsidR="006A4CB6" w:rsidRPr="001414E0" w:rsidRDefault="006A4CB6" w:rsidP="001414E0">
      <w:pPr>
        <w:pStyle w:val="ListParagraph"/>
        <w:numPr>
          <w:ilvl w:val="0"/>
          <w:numId w:val="8"/>
        </w:numPr>
        <w:spacing w:after="120" w:line="240" w:lineRule="auto"/>
        <w:rPr>
          <w:rFonts w:ascii="Times New Roman" w:hAnsi="Times New Roman" w:cs="Times New Roman"/>
          <w:b/>
          <w:sz w:val="24"/>
          <w:szCs w:val="24"/>
        </w:rPr>
      </w:pPr>
      <w:r w:rsidRPr="001414E0">
        <w:rPr>
          <w:rFonts w:ascii="Times New Roman" w:hAnsi="Times New Roman" w:cs="Times New Roman"/>
          <w:sz w:val="24"/>
          <w:szCs w:val="24"/>
        </w:rPr>
        <w:t xml:space="preserve">State and explain any three characteristics for each of the two systems used in inventory accounting. </w:t>
      </w:r>
      <w:r w:rsidRPr="001414E0">
        <w:rPr>
          <w:rFonts w:ascii="Times New Roman" w:hAnsi="Times New Roman" w:cs="Times New Roman"/>
          <w:sz w:val="24"/>
          <w:szCs w:val="24"/>
        </w:rPr>
        <w:tab/>
      </w:r>
      <w:r w:rsidRPr="001414E0">
        <w:rPr>
          <w:rFonts w:ascii="Times New Roman" w:hAnsi="Times New Roman" w:cs="Times New Roman"/>
          <w:sz w:val="24"/>
          <w:szCs w:val="24"/>
        </w:rPr>
        <w:tab/>
      </w:r>
      <w:r w:rsidRPr="001414E0">
        <w:rPr>
          <w:rFonts w:ascii="Times New Roman" w:hAnsi="Times New Roman" w:cs="Times New Roman"/>
          <w:sz w:val="24"/>
          <w:szCs w:val="24"/>
        </w:rPr>
        <w:tab/>
      </w:r>
      <w:r w:rsidRPr="001414E0">
        <w:rPr>
          <w:rFonts w:ascii="Times New Roman" w:hAnsi="Times New Roman" w:cs="Times New Roman"/>
          <w:sz w:val="24"/>
          <w:szCs w:val="24"/>
        </w:rPr>
        <w:tab/>
      </w:r>
      <w:r w:rsidRPr="001414E0">
        <w:rPr>
          <w:rFonts w:ascii="Times New Roman" w:hAnsi="Times New Roman" w:cs="Times New Roman"/>
          <w:sz w:val="24"/>
          <w:szCs w:val="24"/>
        </w:rPr>
        <w:tab/>
      </w:r>
      <w:r w:rsidRPr="001414E0">
        <w:rPr>
          <w:rFonts w:ascii="Times New Roman" w:hAnsi="Times New Roman" w:cs="Times New Roman"/>
          <w:sz w:val="24"/>
          <w:szCs w:val="24"/>
        </w:rPr>
        <w:tab/>
      </w:r>
      <w:r w:rsidRPr="001414E0">
        <w:rPr>
          <w:rFonts w:ascii="Times New Roman" w:hAnsi="Times New Roman" w:cs="Times New Roman"/>
          <w:sz w:val="24"/>
          <w:szCs w:val="24"/>
        </w:rPr>
        <w:tab/>
      </w:r>
      <w:r w:rsidRPr="001414E0">
        <w:rPr>
          <w:rFonts w:ascii="Times New Roman" w:hAnsi="Times New Roman" w:cs="Times New Roman"/>
          <w:sz w:val="24"/>
          <w:szCs w:val="24"/>
        </w:rPr>
        <w:tab/>
      </w:r>
      <w:r w:rsidRPr="001414E0">
        <w:rPr>
          <w:rFonts w:ascii="Times New Roman" w:hAnsi="Times New Roman" w:cs="Times New Roman"/>
          <w:sz w:val="24"/>
          <w:szCs w:val="24"/>
        </w:rPr>
        <w:tab/>
        <w:t>(6 marks )</w:t>
      </w:r>
    </w:p>
    <w:p w:rsidR="006A4CB6" w:rsidRPr="001414E0" w:rsidRDefault="006A4CB6" w:rsidP="001414E0">
      <w:pPr>
        <w:pStyle w:val="ListParagraph"/>
        <w:numPr>
          <w:ilvl w:val="0"/>
          <w:numId w:val="8"/>
        </w:numPr>
        <w:spacing w:after="120" w:line="240" w:lineRule="auto"/>
        <w:rPr>
          <w:rFonts w:ascii="Times New Roman" w:hAnsi="Times New Roman" w:cs="Times New Roman"/>
          <w:b/>
          <w:sz w:val="24"/>
          <w:szCs w:val="24"/>
        </w:rPr>
      </w:pPr>
      <w:r w:rsidRPr="001414E0">
        <w:rPr>
          <w:rFonts w:ascii="Times New Roman" w:hAnsi="Times New Roman" w:cs="Times New Roman"/>
          <w:sz w:val="24"/>
          <w:szCs w:val="24"/>
        </w:rPr>
        <w:t>TQ uses periodic inventory system.  On 1</w:t>
      </w:r>
      <w:r w:rsidRPr="001414E0">
        <w:rPr>
          <w:rFonts w:ascii="Times New Roman" w:hAnsi="Times New Roman" w:cs="Times New Roman"/>
          <w:sz w:val="24"/>
          <w:szCs w:val="24"/>
          <w:vertAlign w:val="superscript"/>
        </w:rPr>
        <w:t>st</w:t>
      </w:r>
      <w:r w:rsidRPr="001414E0">
        <w:rPr>
          <w:rFonts w:ascii="Times New Roman" w:hAnsi="Times New Roman" w:cs="Times New Roman"/>
          <w:sz w:val="24"/>
          <w:szCs w:val="24"/>
        </w:rPr>
        <w:t xml:space="preserve"> may 2018 the firm had 2000 units valued at sh. 6 per unit in the store. Particulars of purchases and issues during the month were as follows.</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2"/>
        <w:gridCol w:w="4156"/>
        <w:gridCol w:w="2872"/>
      </w:tblGrid>
      <w:tr w:rsidR="006A4CB6" w:rsidRPr="001414E0" w:rsidTr="006F0D37">
        <w:tc>
          <w:tcPr>
            <w:tcW w:w="1638" w:type="dxa"/>
          </w:tcPr>
          <w:p w:rsidR="006A4CB6" w:rsidRPr="001414E0" w:rsidRDefault="006A4CB6" w:rsidP="001414E0">
            <w:pPr>
              <w:pStyle w:val="ListParagraph"/>
              <w:spacing w:after="0" w:line="240" w:lineRule="auto"/>
              <w:ind w:left="0"/>
              <w:rPr>
                <w:rFonts w:ascii="Times New Roman" w:hAnsi="Times New Roman" w:cs="Times New Roman"/>
                <w:sz w:val="24"/>
                <w:szCs w:val="24"/>
              </w:rPr>
            </w:pPr>
            <w:r w:rsidRPr="001414E0">
              <w:rPr>
                <w:rFonts w:ascii="Times New Roman" w:hAnsi="Times New Roman" w:cs="Times New Roman"/>
                <w:sz w:val="24"/>
                <w:szCs w:val="24"/>
              </w:rPr>
              <w:t>Day 1</w:t>
            </w:r>
          </w:p>
        </w:tc>
        <w:tc>
          <w:tcPr>
            <w:tcW w:w="4266" w:type="dxa"/>
          </w:tcPr>
          <w:p w:rsidR="006A4CB6" w:rsidRPr="001414E0" w:rsidRDefault="006A4CB6" w:rsidP="001414E0">
            <w:pPr>
              <w:pStyle w:val="ListParagraph"/>
              <w:spacing w:after="0" w:line="240" w:lineRule="auto"/>
              <w:ind w:left="0"/>
              <w:rPr>
                <w:rFonts w:ascii="Times New Roman" w:hAnsi="Times New Roman" w:cs="Times New Roman"/>
                <w:sz w:val="24"/>
                <w:szCs w:val="24"/>
              </w:rPr>
            </w:pPr>
            <w:r w:rsidRPr="001414E0">
              <w:rPr>
                <w:rFonts w:ascii="Times New Roman" w:hAnsi="Times New Roman" w:cs="Times New Roman"/>
                <w:sz w:val="24"/>
                <w:szCs w:val="24"/>
              </w:rPr>
              <w:t>Purchases</w:t>
            </w:r>
          </w:p>
        </w:tc>
        <w:tc>
          <w:tcPr>
            <w:tcW w:w="2952" w:type="dxa"/>
          </w:tcPr>
          <w:p w:rsidR="006A4CB6" w:rsidRPr="001414E0" w:rsidRDefault="006A4CB6" w:rsidP="001414E0">
            <w:pPr>
              <w:pStyle w:val="ListParagraph"/>
              <w:spacing w:after="0" w:line="240" w:lineRule="auto"/>
              <w:ind w:left="0"/>
              <w:rPr>
                <w:rFonts w:ascii="Times New Roman" w:hAnsi="Times New Roman" w:cs="Times New Roman"/>
                <w:sz w:val="24"/>
                <w:szCs w:val="24"/>
              </w:rPr>
            </w:pPr>
            <w:r w:rsidRPr="001414E0">
              <w:rPr>
                <w:rFonts w:ascii="Times New Roman" w:hAnsi="Times New Roman" w:cs="Times New Roman"/>
                <w:sz w:val="24"/>
                <w:szCs w:val="24"/>
              </w:rPr>
              <w:t>300 units @ sh. 6.5</w:t>
            </w:r>
          </w:p>
        </w:tc>
      </w:tr>
      <w:tr w:rsidR="006A4CB6" w:rsidRPr="001414E0" w:rsidTr="006F0D37">
        <w:tc>
          <w:tcPr>
            <w:tcW w:w="1638" w:type="dxa"/>
          </w:tcPr>
          <w:p w:rsidR="006A4CB6" w:rsidRPr="001414E0" w:rsidRDefault="006A4CB6" w:rsidP="001414E0">
            <w:pPr>
              <w:pStyle w:val="ListParagraph"/>
              <w:spacing w:after="0" w:line="240" w:lineRule="auto"/>
              <w:ind w:left="0"/>
              <w:rPr>
                <w:rFonts w:ascii="Times New Roman" w:hAnsi="Times New Roman" w:cs="Times New Roman"/>
                <w:sz w:val="24"/>
                <w:szCs w:val="24"/>
              </w:rPr>
            </w:pPr>
            <w:r w:rsidRPr="001414E0">
              <w:rPr>
                <w:rFonts w:ascii="Times New Roman" w:hAnsi="Times New Roman" w:cs="Times New Roman"/>
                <w:sz w:val="24"/>
                <w:szCs w:val="24"/>
              </w:rPr>
              <w:t>Day 10</w:t>
            </w:r>
          </w:p>
        </w:tc>
        <w:tc>
          <w:tcPr>
            <w:tcW w:w="4266" w:type="dxa"/>
          </w:tcPr>
          <w:p w:rsidR="006A4CB6" w:rsidRPr="001414E0" w:rsidRDefault="006A4CB6" w:rsidP="001414E0">
            <w:pPr>
              <w:pStyle w:val="ListParagraph"/>
              <w:spacing w:after="0" w:line="240" w:lineRule="auto"/>
              <w:ind w:left="0"/>
              <w:rPr>
                <w:rFonts w:ascii="Times New Roman" w:hAnsi="Times New Roman" w:cs="Times New Roman"/>
                <w:sz w:val="24"/>
                <w:szCs w:val="24"/>
              </w:rPr>
            </w:pPr>
            <w:r w:rsidRPr="001414E0">
              <w:rPr>
                <w:rFonts w:ascii="Times New Roman" w:hAnsi="Times New Roman" w:cs="Times New Roman"/>
                <w:sz w:val="24"/>
                <w:szCs w:val="24"/>
              </w:rPr>
              <w:t xml:space="preserve">Issues </w:t>
            </w:r>
          </w:p>
        </w:tc>
        <w:tc>
          <w:tcPr>
            <w:tcW w:w="2952" w:type="dxa"/>
          </w:tcPr>
          <w:p w:rsidR="006A4CB6" w:rsidRPr="001414E0" w:rsidRDefault="006A4CB6" w:rsidP="001414E0">
            <w:pPr>
              <w:pStyle w:val="ListParagraph"/>
              <w:spacing w:after="0" w:line="240" w:lineRule="auto"/>
              <w:ind w:left="0"/>
              <w:rPr>
                <w:rFonts w:ascii="Times New Roman" w:hAnsi="Times New Roman" w:cs="Times New Roman"/>
                <w:sz w:val="24"/>
                <w:szCs w:val="24"/>
              </w:rPr>
            </w:pPr>
            <w:r w:rsidRPr="001414E0">
              <w:rPr>
                <w:rFonts w:ascii="Times New Roman" w:hAnsi="Times New Roman" w:cs="Times New Roman"/>
                <w:sz w:val="24"/>
                <w:szCs w:val="24"/>
              </w:rPr>
              <w:t xml:space="preserve">200 units </w:t>
            </w:r>
          </w:p>
        </w:tc>
      </w:tr>
      <w:tr w:rsidR="006A4CB6" w:rsidRPr="001414E0" w:rsidTr="006F0D37">
        <w:tc>
          <w:tcPr>
            <w:tcW w:w="1638" w:type="dxa"/>
          </w:tcPr>
          <w:p w:rsidR="006A4CB6" w:rsidRPr="001414E0" w:rsidRDefault="006A4CB6" w:rsidP="001414E0">
            <w:pPr>
              <w:pStyle w:val="ListParagraph"/>
              <w:spacing w:after="0" w:line="240" w:lineRule="auto"/>
              <w:ind w:left="0"/>
              <w:rPr>
                <w:rFonts w:ascii="Times New Roman" w:hAnsi="Times New Roman" w:cs="Times New Roman"/>
                <w:sz w:val="24"/>
                <w:szCs w:val="24"/>
              </w:rPr>
            </w:pPr>
            <w:r w:rsidRPr="001414E0">
              <w:rPr>
                <w:rFonts w:ascii="Times New Roman" w:hAnsi="Times New Roman" w:cs="Times New Roman"/>
                <w:sz w:val="24"/>
                <w:szCs w:val="24"/>
              </w:rPr>
              <w:t>Day 16</w:t>
            </w:r>
          </w:p>
        </w:tc>
        <w:tc>
          <w:tcPr>
            <w:tcW w:w="4266" w:type="dxa"/>
          </w:tcPr>
          <w:p w:rsidR="006A4CB6" w:rsidRPr="001414E0" w:rsidRDefault="006A4CB6" w:rsidP="001414E0">
            <w:pPr>
              <w:pStyle w:val="ListParagraph"/>
              <w:spacing w:after="0" w:line="240" w:lineRule="auto"/>
              <w:ind w:left="0"/>
              <w:rPr>
                <w:rFonts w:ascii="Times New Roman" w:hAnsi="Times New Roman" w:cs="Times New Roman"/>
                <w:sz w:val="24"/>
                <w:szCs w:val="24"/>
              </w:rPr>
            </w:pPr>
            <w:r w:rsidRPr="001414E0">
              <w:rPr>
                <w:rFonts w:ascii="Times New Roman" w:hAnsi="Times New Roman" w:cs="Times New Roman"/>
                <w:sz w:val="24"/>
                <w:szCs w:val="24"/>
              </w:rPr>
              <w:t>Purchases</w:t>
            </w:r>
          </w:p>
        </w:tc>
        <w:tc>
          <w:tcPr>
            <w:tcW w:w="2952" w:type="dxa"/>
          </w:tcPr>
          <w:p w:rsidR="006A4CB6" w:rsidRPr="001414E0" w:rsidRDefault="006A4CB6" w:rsidP="001414E0">
            <w:pPr>
              <w:pStyle w:val="ListParagraph"/>
              <w:spacing w:after="0" w:line="240" w:lineRule="auto"/>
              <w:ind w:left="0"/>
              <w:rPr>
                <w:rFonts w:ascii="Times New Roman" w:hAnsi="Times New Roman" w:cs="Times New Roman"/>
                <w:sz w:val="24"/>
                <w:szCs w:val="24"/>
              </w:rPr>
            </w:pPr>
            <w:r w:rsidRPr="001414E0">
              <w:rPr>
                <w:rFonts w:ascii="Times New Roman" w:hAnsi="Times New Roman" w:cs="Times New Roman"/>
                <w:sz w:val="24"/>
                <w:szCs w:val="24"/>
              </w:rPr>
              <w:t>1500 units @ sh. 7.5</w:t>
            </w:r>
          </w:p>
        </w:tc>
      </w:tr>
      <w:tr w:rsidR="006A4CB6" w:rsidRPr="001414E0" w:rsidTr="006F0D37">
        <w:tc>
          <w:tcPr>
            <w:tcW w:w="1638" w:type="dxa"/>
          </w:tcPr>
          <w:p w:rsidR="006A4CB6" w:rsidRPr="001414E0" w:rsidRDefault="006A4CB6" w:rsidP="001414E0">
            <w:pPr>
              <w:pStyle w:val="ListParagraph"/>
              <w:spacing w:after="0" w:line="240" w:lineRule="auto"/>
              <w:ind w:left="0"/>
              <w:rPr>
                <w:rFonts w:ascii="Times New Roman" w:hAnsi="Times New Roman" w:cs="Times New Roman"/>
                <w:sz w:val="24"/>
                <w:szCs w:val="24"/>
              </w:rPr>
            </w:pPr>
            <w:r w:rsidRPr="001414E0">
              <w:rPr>
                <w:rFonts w:ascii="Times New Roman" w:hAnsi="Times New Roman" w:cs="Times New Roman"/>
                <w:sz w:val="24"/>
                <w:szCs w:val="24"/>
              </w:rPr>
              <w:t>Day 20</w:t>
            </w:r>
          </w:p>
        </w:tc>
        <w:tc>
          <w:tcPr>
            <w:tcW w:w="4266" w:type="dxa"/>
          </w:tcPr>
          <w:p w:rsidR="006A4CB6" w:rsidRPr="001414E0" w:rsidRDefault="006A4CB6" w:rsidP="001414E0">
            <w:pPr>
              <w:pStyle w:val="ListParagraph"/>
              <w:spacing w:after="0" w:line="240" w:lineRule="auto"/>
              <w:ind w:left="0"/>
              <w:rPr>
                <w:rFonts w:ascii="Times New Roman" w:hAnsi="Times New Roman" w:cs="Times New Roman"/>
                <w:sz w:val="24"/>
                <w:szCs w:val="24"/>
              </w:rPr>
            </w:pPr>
            <w:r w:rsidRPr="001414E0">
              <w:rPr>
                <w:rFonts w:ascii="Times New Roman" w:hAnsi="Times New Roman" w:cs="Times New Roman"/>
                <w:sz w:val="24"/>
                <w:szCs w:val="24"/>
              </w:rPr>
              <w:t>Issues</w:t>
            </w:r>
          </w:p>
        </w:tc>
        <w:tc>
          <w:tcPr>
            <w:tcW w:w="2952" w:type="dxa"/>
          </w:tcPr>
          <w:p w:rsidR="006A4CB6" w:rsidRPr="001414E0" w:rsidRDefault="006A4CB6" w:rsidP="001414E0">
            <w:pPr>
              <w:pStyle w:val="ListParagraph"/>
              <w:spacing w:after="0" w:line="240" w:lineRule="auto"/>
              <w:ind w:left="0"/>
              <w:rPr>
                <w:rFonts w:ascii="Times New Roman" w:hAnsi="Times New Roman" w:cs="Times New Roman"/>
                <w:sz w:val="24"/>
                <w:szCs w:val="24"/>
              </w:rPr>
            </w:pPr>
            <w:r w:rsidRPr="001414E0">
              <w:rPr>
                <w:rFonts w:ascii="Times New Roman" w:hAnsi="Times New Roman" w:cs="Times New Roman"/>
                <w:sz w:val="24"/>
                <w:szCs w:val="24"/>
              </w:rPr>
              <w:t xml:space="preserve">1200 units </w:t>
            </w:r>
          </w:p>
        </w:tc>
      </w:tr>
      <w:tr w:rsidR="006A4CB6" w:rsidRPr="001414E0" w:rsidTr="006F0D37">
        <w:tc>
          <w:tcPr>
            <w:tcW w:w="1638" w:type="dxa"/>
          </w:tcPr>
          <w:p w:rsidR="006A4CB6" w:rsidRPr="001414E0" w:rsidRDefault="006A4CB6" w:rsidP="001414E0">
            <w:pPr>
              <w:pStyle w:val="ListParagraph"/>
              <w:spacing w:after="0" w:line="240" w:lineRule="auto"/>
              <w:ind w:left="0"/>
              <w:rPr>
                <w:rFonts w:ascii="Times New Roman" w:hAnsi="Times New Roman" w:cs="Times New Roman"/>
                <w:sz w:val="24"/>
                <w:szCs w:val="24"/>
              </w:rPr>
            </w:pPr>
            <w:r w:rsidRPr="001414E0">
              <w:rPr>
                <w:rFonts w:ascii="Times New Roman" w:hAnsi="Times New Roman" w:cs="Times New Roman"/>
                <w:sz w:val="24"/>
                <w:szCs w:val="24"/>
              </w:rPr>
              <w:t>Day 25</w:t>
            </w:r>
          </w:p>
        </w:tc>
        <w:tc>
          <w:tcPr>
            <w:tcW w:w="4266" w:type="dxa"/>
          </w:tcPr>
          <w:p w:rsidR="006A4CB6" w:rsidRPr="001414E0" w:rsidRDefault="006A4CB6" w:rsidP="001414E0">
            <w:pPr>
              <w:pStyle w:val="ListParagraph"/>
              <w:spacing w:after="0" w:line="240" w:lineRule="auto"/>
              <w:ind w:left="0"/>
              <w:rPr>
                <w:rFonts w:ascii="Times New Roman" w:hAnsi="Times New Roman" w:cs="Times New Roman"/>
                <w:sz w:val="24"/>
                <w:szCs w:val="24"/>
              </w:rPr>
            </w:pPr>
            <w:r w:rsidRPr="001414E0">
              <w:rPr>
                <w:rFonts w:ascii="Times New Roman" w:hAnsi="Times New Roman" w:cs="Times New Roman"/>
                <w:sz w:val="24"/>
                <w:szCs w:val="24"/>
              </w:rPr>
              <w:t>Purchases</w:t>
            </w:r>
          </w:p>
        </w:tc>
        <w:tc>
          <w:tcPr>
            <w:tcW w:w="2952" w:type="dxa"/>
          </w:tcPr>
          <w:p w:rsidR="006A4CB6" w:rsidRPr="001414E0" w:rsidRDefault="006A4CB6" w:rsidP="001414E0">
            <w:pPr>
              <w:pStyle w:val="ListParagraph"/>
              <w:spacing w:after="0" w:line="240" w:lineRule="auto"/>
              <w:ind w:left="0"/>
              <w:rPr>
                <w:rFonts w:ascii="Times New Roman" w:hAnsi="Times New Roman" w:cs="Times New Roman"/>
                <w:sz w:val="24"/>
                <w:szCs w:val="24"/>
              </w:rPr>
            </w:pPr>
            <w:r w:rsidRPr="001414E0">
              <w:rPr>
                <w:rFonts w:ascii="Times New Roman" w:hAnsi="Times New Roman" w:cs="Times New Roman"/>
                <w:sz w:val="24"/>
                <w:szCs w:val="24"/>
              </w:rPr>
              <w:t>900 units @ sh. 8.0</w:t>
            </w:r>
          </w:p>
        </w:tc>
      </w:tr>
      <w:tr w:rsidR="006A4CB6" w:rsidRPr="001414E0" w:rsidTr="006F0D37">
        <w:tc>
          <w:tcPr>
            <w:tcW w:w="1638" w:type="dxa"/>
          </w:tcPr>
          <w:p w:rsidR="006A4CB6" w:rsidRPr="001414E0" w:rsidRDefault="006A4CB6" w:rsidP="001414E0">
            <w:pPr>
              <w:pStyle w:val="ListParagraph"/>
              <w:spacing w:after="0" w:line="240" w:lineRule="auto"/>
              <w:ind w:left="0"/>
              <w:rPr>
                <w:rFonts w:ascii="Times New Roman" w:hAnsi="Times New Roman" w:cs="Times New Roman"/>
                <w:sz w:val="24"/>
                <w:szCs w:val="24"/>
              </w:rPr>
            </w:pPr>
            <w:r w:rsidRPr="001414E0">
              <w:rPr>
                <w:rFonts w:ascii="Times New Roman" w:hAnsi="Times New Roman" w:cs="Times New Roman"/>
                <w:sz w:val="24"/>
                <w:szCs w:val="24"/>
              </w:rPr>
              <w:t>Day 29</w:t>
            </w:r>
          </w:p>
        </w:tc>
        <w:tc>
          <w:tcPr>
            <w:tcW w:w="4266" w:type="dxa"/>
          </w:tcPr>
          <w:p w:rsidR="006A4CB6" w:rsidRPr="001414E0" w:rsidRDefault="006A4CB6" w:rsidP="001414E0">
            <w:pPr>
              <w:pStyle w:val="ListParagraph"/>
              <w:spacing w:after="0" w:line="240" w:lineRule="auto"/>
              <w:ind w:left="0"/>
              <w:rPr>
                <w:rFonts w:ascii="Times New Roman" w:hAnsi="Times New Roman" w:cs="Times New Roman"/>
                <w:sz w:val="24"/>
                <w:szCs w:val="24"/>
              </w:rPr>
            </w:pPr>
            <w:r w:rsidRPr="001414E0">
              <w:rPr>
                <w:rFonts w:ascii="Times New Roman" w:hAnsi="Times New Roman" w:cs="Times New Roman"/>
                <w:sz w:val="24"/>
                <w:szCs w:val="24"/>
              </w:rPr>
              <w:t>Issues</w:t>
            </w:r>
          </w:p>
        </w:tc>
        <w:tc>
          <w:tcPr>
            <w:tcW w:w="2952" w:type="dxa"/>
          </w:tcPr>
          <w:p w:rsidR="006A4CB6" w:rsidRPr="001414E0" w:rsidRDefault="006A4CB6" w:rsidP="001414E0">
            <w:pPr>
              <w:pStyle w:val="ListParagraph"/>
              <w:spacing w:after="0" w:line="240" w:lineRule="auto"/>
              <w:ind w:left="0"/>
              <w:rPr>
                <w:rFonts w:ascii="Times New Roman" w:hAnsi="Times New Roman" w:cs="Times New Roman"/>
                <w:sz w:val="24"/>
                <w:szCs w:val="24"/>
              </w:rPr>
            </w:pPr>
            <w:r w:rsidRPr="001414E0">
              <w:rPr>
                <w:rFonts w:ascii="Times New Roman" w:hAnsi="Times New Roman" w:cs="Times New Roman"/>
                <w:sz w:val="24"/>
                <w:szCs w:val="24"/>
              </w:rPr>
              <w:t xml:space="preserve">600 units </w:t>
            </w:r>
          </w:p>
        </w:tc>
      </w:tr>
    </w:tbl>
    <w:p w:rsidR="006A4CB6" w:rsidRPr="001414E0" w:rsidRDefault="006A4CB6" w:rsidP="001414E0">
      <w:pPr>
        <w:pStyle w:val="ListParagraph"/>
        <w:spacing w:after="120" w:line="240" w:lineRule="auto"/>
        <w:rPr>
          <w:rFonts w:ascii="Times New Roman" w:hAnsi="Times New Roman" w:cs="Times New Roman"/>
          <w:sz w:val="24"/>
          <w:szCs w:val="24"/>
        </w:rPr>
      </w:pPr>
      <w:r w:rsidRPr="001414E0">
        <w:rPr>
          <w:rFonts w:ascii="Times New Roman" w:hAnsi="Times New Roman" w:cs="Times New Roman"/>
          <w:sz w:val="24"/>
          <w:szCs w:val="24"/>
        </w:rPr>
        <w:t>Calculate the value of closing stock using FIFO method of cost assignment (8marks)</w:t>
      </w:r>
    </w:p>
    <w:p w:rsidR="006A4CB6" w:rsidRPr="001414E0" w:rsidRDefault="006A4CB6" w:rsidP="001414E0">
      <w:pPr>
        <w:pStyle w:val="ListParagraph"/>
        <w:numPr>
          <w:ilvl w:val="0"/>
          <w:numId w:val="8"/>
        </w:numPr>
        <w:spacing w:before="240" w:after="120" w:line="240" w:lineRule="auto"/>
        <w:rPr>
          <w:rFonts w:ascii="Times New Roman" w:hAnsi="Times New Roman" w:cs="Times New Roman"/>
          <w:sz w:val="24"/>
          <w:szCs w:val="24"/>
        </w:rPr>
      </w:pPr>
      <w:r w:rsidRPr="001414E0">
        <w:rPr>
          <w:rFonts w:ascii="Times New Roman" w:hAnsi="Times New Roman" w:cs="Times New Roman"/>
          <w:sz w:val="24"/>
          <w:szCs w:val="24"/>
        </w:rPr>
        <w:t>Give any three advantages and three disadvantages of a firm using FIFO method of cost assignment (6marks)</w:t>
      </w:r>
    </w:p>
    <w:p w:rsidR="0073296D" w:rsidRPr="001414E0" w:rsidRDefault="0073296D" w:rsidP="001414E0">
      <w:pPr>
        <w:autoSpaceDE w:val="0"/>
        <w:autoSpaceDN w:val="0"/>
        <w:adjustRightInd w:val="0"/>
        <w:spacing w:after="0" w:line="240" w:lineRule="auto"/>
        <w:jc w:val="both"/>
        <w:rPr>
          <w:rFonts w:ascii="Times New Roman" w:hAnsi="Times New Roman" w:cs="Times New Roman"/>
          <w:b/>
          <w:sz w:val="24"/>
          <w:szCs w:val="24"/>
        </w:rPr>
      </w:pPr>
      <w:r w:rsidRPr="001414E0">
        <w:rPr>
          <w:rFonts w:ascii="Times New Roman" w:hAnsi="Times New Roman" w:cs="Times New Roman"/>
          <w:b/>
          <w:sz w:val="24"/>
          <w:szCs w:val="24"/>
        </w:rPr>
        <w:t xml:space="preserve">QUESTION FOUR </w:t>
      </w:r>
    </w:p>
    <w:p w:rsidR="0073296D" w:rsidRPr="001414E0" w:rsidRDefault="0073296D" w:rsidP="001414E0">
      <w:pPr>
        <w:numPr>
          <w:ilvl w:val="0"/>
          <w:numId w:val="10"/>
        </w:num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Briefly explain the importance of a cash flow statement to a business entity.</w:t>
      </w:r>
      <w:r w:rsidRPr="001414E0">
        <w:rPr>
          <w:rFonts w:ascii="Times New Roman" w:hAnsi="Times New Roman" w:cs="Times New Roman"/>
          <w:sz w:val="24"/>
          <w:szCs w:val="24"/>
        </w:rPr>
        <w:tab/>
        <w:t>(5 marks)</w:t>
      </w:r>
    </w:p>
    <w:p w:rsidR="0073296D" w:rsidRPr="001414E0" w:rsidRDefault="0073296D" w:rsidP="001414E0">
      <w:pPr>
        <w:numPr>
          <w:ilvl w:val="0"/>
          <w:numId w:val="10"/>
        </w:num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XYZ a medium sized business, closes its books every 31 December. Given below are the comparative balance sheets of xyz for the years ended 31 March 2018 and 2019.</w:t>
      </w:r>
    </w:p>
    <w:p w:rsidR="0073296D" w:rsidRPr="001414E0" w:rsidRDefault="0073296D" w:rsidP="001414E0">
      <w:pPr>
        <w:spacing w:line="240" w:lineRule="auto"/>
        <w:ind w:left="2880"/>
        <w:rPr>
          <w:rFonts w:ascii="Times New Roman" w:hAnsi="Times New Roman" w:cs="Times New Roman"/>
          <w:b/>
          <w:sz w:val="24"/>
          <w:szCs w:val="24"/>
        </w:rPr>
      </w:pPr>
      <w:r w:rsidRPr="001414E0">
        <w:rPr>
          <w:rFonts w:ascii="Times New Roman" w:hAnsi="Times New Roman" w:cs="Times New Roman"/>
          <w:b/>
          <w:sz w:val="24"/>
          <w:szCs w:val="24"/>
        </w:rPr>
        <w:t>Statement of financial position as at 31 March</w:t>
      </w:r>
    </w:p>
    <w:tbl>
      <w:tblPr>
        <w:tblStyle w:val="TableGrid"/>
        <w:tblW w:w="0" w:type="auto"/>
        <w:tblLook w:val="01E0" w:firstRow="1" w:lastRow="1" w:firstColumn="1" w:lastColumn="1" w:noHBand="0" w:noVBand="0"/>
      </w:tblPr>
      <w:tblGrid>
        <w:gridCol w:w="5328"/>
        <w:gridCol w:w="1980"/>
        <w:gridCol w:w="1548"/>
      </w:tblGrid>
      <w:tr w:rsidR="0073296D" w:rsidRPr="001414E0" w:rsidTr="006F0D37">
        <w:tc>
          <w:tcPr>
            <w:tcW w:w="5328" w:type="dxa"/>
          </w:tcPr>
          <w:p w:rsidR="0073296D" w:rsidRPr="001414E0" w:rsidRDefault="0073296D" w:rsidP="001414E0">
            <w:pPr>
              <w:spacing w:after="0" w:line="240" w:lineRule="auto"/>
              <w:rPr>
                <w:rFonts w:ascii="Times New Roman" w:hAnsi="Times New Roman" w:cs="Times New Roman"/>
                <w:sz w:val="24"/>
                <w:szCs w:val="24"/>
              </w:rPr>
            </w:pPr>
          </w:p>
        </w:tc>
        <w:tc>
          <w:tcPr>
            <w:tcW w:w="1980" w:type="dxa"/>
          </w:tcPr>
          <w:p w:rsidR="0073296D" w:rsidRPr="001414E0" w:rsidRDefault="0073296D" w:rsidP="001414E0">
            <w:pPr>
              <w:spacing w:after="0" w:line="240" w:lineRule="auto"/>
              <w:rPr>
                <w:rFonts w:ascii="Times New Roman" w:hAnsi="Times New Roman" w:cs="Times New Roman"/>
                <w:b/>
                <w:sz w:val="24"/>
                <w:szCs w:val="24"/>
              </w:rPr>
            </w:pPr>
            <w:r w:rsidRPr="001414E0">
              <w:rPr>
                <w:rFonts w:ascii="Times New Roman" w:hAnsi="Times New Roman" w:cs="Times New Roman"/>
                <w:b/>
                <w:sz w:val="24"/>
                <w:szCs w:val="24"/>
              </w:rPr>
              <w:t>2019</w:t>
            </w:r>
          </w:p>
          <w:p w:rsidR="0073296D" w:rsidRPr="001414E0" w:rsidRDefault="0073296D" w:rsidP="001414E0">
            <w:pPr>
              <w:spacing w:after="0" w:line="240" w:lineRule="auto"/>
              <w:rPr>
                <w:rFonts w:ascii="Times New Roman" w:hAnsi="Times New Roman" w:cs="Times New Roman"/>
                <w:b/>
                <w:sz w:val="24"/>
                <w:szCs w:val="24"/>
              </w:rPr>
            </w:pPr>
            <w:r w:rsidRPr="001414E0">
              <w:rPr>
                <w:rFonts w:ascii="Times New Roman" w:hAnsi="Times New Roman" w:cs="Times New Roman"/>
                <w:b/>
                <w:sz w:val="24"/>
                <w:szCs w:val="24"/>
              </w:rPr>
              <w:t>Sh. ‘000’</w:t>
            </w:r>
          </w:p>
        </w:tc>
        <w:tc>
          <w:tcPr>
            <w:tcW w:w="1548" w:type="dxa"/>
          </w:tcPr>
          <w:p w:rsidR="0073296D" w:rsidRPr="001414E0" w:rsidRDefault="0073296D" w:rsidP="001414E0">
            <w:pPr>
              <w:spacing w:after="0" w:line="240" w:lineRule="auto"/>
              <w:rPr>
                <w:rFonts w:ascii="Times New Roman" w:hAnsi="Times New Roman" w:cs="Times New Roman"/>
                <w:b/>
                <w:sz w:val="24"/>
                <w:szCs w:val="24"/>
              </w:rPr>
            </w:pPr>
            <w:r w:rsidRPr="001414E0">
              <w:rPr>
                <w:rFonts w:ascii="Times New Roman" w:hAnsi="Times New Roman" w:cs="Times New Roman"/>
                <w:b/>
                <w:sz w:val="24"/>
                <w:szCs w:val="24"/>
              </w:rPr>
              <w:t>2018</w:t>
            </w:r>
          </w:p>
          <w:p w:rsidR="0073296D" w:rsidRPr="001414E0" w:rsidRDefault="0073296D" w:rsidP="001414E0">
            <w:pPr>
              <w:spacing w:after="0" w:line="240" w:lineRule="auto"/>
              <w:rPr>
                <w:rFonts w:ascii="Times New Roman" w:hAnsi="Times New Roman" w:cs="Times New Roman"/>
                <w:b/>
                <w:sz w:val="24"/>
                <w:szCs w:val="24"/>
              </w:rPr>
            </w:pPr>
            <w:r w:rsidRPr="001414E0">
              <w:rPr>
                <w:rFonts w:ascii="Times New Roman" w:hAnsi="Times New Roman" w:cs="Times New Roman"/>
                <w:b/>
                <w:sz w:val="24"/>
                <w:szCs w:val="24"/>
              </w:rPr>
              <w:t>Sh. ‘000’</w:t>
            </w:r>
          </w:p>
        </w:tc>
      </w:tr>
      <w:tr w:rsidR="0073296D" w:rsidRPr="001414E0" w:rsidTr="006F0D37">
        <w:tc>
          <w:tcPr>
            <w:tcW w:w="5328" w:type="dxa"/>
          </w:tcPr>
          <w:p w:rsidR="0073296D" w:rsidRPr="001414E0" w:rsidRDefault="0073296D" w:rsidP="001414E0">
            <w:pPr>
              <w:spacing w:after="0" w:line="240" w:lineRule="auto"/>
              <w:rPr>
                <w:rFonts w:ascii="Times New Roman" w:hAnsi="Times New Roman" w:cs="Times New Roman"/>
                <w:b/>
                <w:sz w:val="24"/>
                <w:szCs w:val="24"/>
              </w:rPr>
            </w:pPr>
            <w:r w:rsidRPr="001414E0">
              <w:rPr>
                <w:rFonts w:ascii="Times New Roman" w:hAnsi="Times New Roman" w:cs="Times New Roman"/>
                <w:b/>
                <w:sz w:val="24"/>
                <w:szCs w:val="24"/>
              </w:rPr>
              <w:t>Assets:</w:t>
            </w:r>
          </w:p>
          <w:p w:rsidR="0073296D" w:rsidRPr="001414E0" w:rsidRDefault="0073296D" w:rsidP="001414E0">
            <w:pPr>
              <w:spacing w:after="0" w:line="240" w:lineRule="auto"/>
              <w:rPr>
                <w:rFonts w:ascii="Times New Roman" w:hAnsi="Times New Roman" w:cs="Times New Roman"/>
                <w:b/>
                <w:sz w:val="24"/>
                <w:szCs w:val="24"/>
              </w:rPr>
            </w:pPr>
            <w:r w:rsidRPr="001414E0">
              <w:rPr>
                <w:rFonts w:ascii="Times New Roman" w:hAnsi="Times New Roman" w:cs="Times New Roman"/>
                <w:b/>
                <w:sz w:val="24"/>
                <w:szCs w:val="24"/>
              </w:rPr>
              <w:t>Non-current assets:</w:t>
            </w:r>
          </w:p>
          <w:p w:rsidR="0073296D" w:rsidRPr="001414E0" w:rsidRDefault="0073296D"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Land and buildings</w:t>
            </w:r>
          </w:p>
          <w:p w:rsidR="0073296D" w:rsidRPr="001414E0" w:rsidRDefault="0073296D"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lastRenderedPageBreak/>
              <w:t>Motor vehicles</w:t>
            </w:r>
          </w:p>
          <w:p w:rsidR="0073296D" w:rsidRPr="001414E0" w:rsidRDefault="0073296D"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Furniture and fixtures</w:t>
            </w:r>
          </w:p>
          <w:p w:rsidR="0073296D" w:rsidRPr="001414E0" w:rsidRDefault="0073296D" w:rsidP="001414E0">
            <w:pPr>
              <w:spacing w:after="0" w:line="240" w:lineRule="auto"/>
              <w:rPr>
                <w:rFonts w:ascii="Times New Roman" w:hAnsi="Times New Roman" w:cs="Times New Roman"/>
                <w:sz w:val="24"/>
                <w:szCs w:val="24"/>
              </w:rPr>
            </w:pPr>
          </w:p>
          <w:p w:rsidR="0073296D" w:rsidRPr="001414E0" w:rsidRDefault="0073296D" w:rsidP="001414E0">
            <w:pPr>
              <w:spacing w:after="0" w:line="240" w:lineRule="auto"/>
              <w:rPr>
                <w:rFonts w:ascii="Times New Roman" w:hAnsi="Times New Roman" w:cs="Times New Roman"/>
                <w:b/>
                <w:sz w:val="24"/>
                <w:szCs w:val="24"/>
              </w:rPr>
            </w:pPr>
            <w:r w:rsidRPr="001414E0">
              <w:rPr>
                <w:rFonts w:ascii="Times New Roman" w:hAnsi="Times New Roman" w:cs="Times New Roman"/>
                <w:b/>
                <w:sz w:val="24"/>
                <w:szCs w:val="24"/>
              </w:rPr>
              <w:t>Current assets:</w:t>
            </w:r>
          </w:p>
          <w:p w:rsidR="0073296D" w:rsidRPr="001414E0" w:rsidRDefault="0073296D"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Stocks</w:t>
            </w:r>
          </w:p>
          <w:p w:rsidR="0073296D" w:rsidRPr="001414E0" w:rsidRDefault="0073296D"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Debtors</w:t>
            </w:r>
          </w:p>
          <w:p w:rsidR="0073296D" w:rsidRPr="001414E0" w:rsidRDefault="0073296D"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Prepayments</w:t>
            </w:r>
          </w:p>
          <w:p w:rsidR="0073296D" w:rsidRPr="001414E0" w:rsidRDefault="0073296D"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Bank balance and cash in hand</w:t>
            </w:r>
          </w:p>
          <w:p w:rsidR="0073296D" w:rsidRPr="001414E0" w:rsidRDefault="0073296D" w:rsidP="001414E0">
            <w:pPr>
              <w:spacing w:after="0" w:line="240" w:lineRule="auto"/>
              <w:rPr>
                <w:rFonts w:ascii="Times New Roman" w:hAnsi="Times New Roman" w:cs="Times New Roman"/>
                <w:sz w:val="24"/>
                <w:szCs w:val="24"/>
              </w:rPr>
            </w:pPr>
          </w:p>
          <w:p w:rsidR="0073296D" w:rsidRPr="001414E0" w:rsidRDefault="0073296D"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Total assets</w:t>
            </w:r>
          </w:p>
          <w:p w:rsidR="0073296D" w:rsidRPr="001414E0" w:rsidRDefault="0073296D" w:rsidP="001414E0">
            <w:pPr>
              <w:spacing w:after="0" w:line="240" w:lineRule="auto"/>
              <w:rPr>
                <w:rFonts w:ascii="Times New Roman" w:hAnsi="Times New Roman" w:cs="Times New Roman"/>
                <w:sz w:val="24"/>
                <w:szCs w:val="24"/>
              </w:rPr>
            </w:pPr>
          </w:p>
          <w:p w:rsidR="0073296D" w:rsidRPr="001414E0" w:rsidRDefault="0073296D" w:rsidP="001414E0">
            <w:pPr>
              <w:spacing w:after="0" w:line="240" w:lineRule="auto"/>
              <w:rPr>
                <w:rFonts w:ascii="Times New Roman" w:hAnsi="Times New Roman" w:cs="Times New Roman"/>
                <w:b/>
                <w:sz w:val="24"/>
                <w:szCs w:val="24"/>
              </w:rPr>
            </w:pPr>
            <w:r w:rsidRPr="001414E0">
              <w:rPr>
                <w:rFonts w:ascii="Times New Roman" w:hAnsi="Times New Roman" w:cs="Times New Roman"/>
                <w:b/>
                <w:sz w:val="24"/>
                <w:szCs w:val="24"/>
              </w:rPr>
              <w:t>Equity and liabilities:</w:t>
            </w:r>
          </w:p>
          <w:p w:rsidR="0073296D" w:rsidRPr="001414E0" w:rsidRDefault="0073296D" w:rsidP="001414E0">
            <w:pPr>
              <w:spacing w:after="0" w:line="240" w:lineRule="auto"/>
              <w:rPr>
                <w:rFonts w:ascii="Times New Roman" w:hAnsi="Times New Roman" w:cs="Times New Roman"/>
                <w:b/>
                <w:sz w:val="24"/>
                <w:szCs w:val="24"/>
              </w:rPr>
            </w:pPr>
            <w:r w:rsidRPr="001414E0">
              <w:rPr>
                <w:rFonts w:ascii="Times New Roman" w:hAnsi="Times New Roman" w:cs="Times New Roman"/>
                <w:b/>
                <w:sz w:val="24"/>
                <w:szCs w:val="24"/>
              </w:rPr>
              <w:t>Capital and reserves:</w:t>
            </w:r>
          </w:p>
          <w:p w:rsidR="0073296D" w:rsidRPr="001414E0" w:rsidRDefault="0073296D"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Ordinary share capital</w:t>
            </w:r>
          </w:p>
          <w:p w:rsidR="0073296D" w:rsidRPr="001414E0" w:rsidRDefault="0073296D"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Share premium</w:t>
            </w:r>
          </w:p>
          <w:p w:rsidR="0073296D" w:rsidRPr="001414E0" w:rsidRDefault="0073296D"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Revaluation reserve</w:t>
            </w:r>
          </w:p>
          <w:p w:rsidR="0073296D" w:rsidRPr="001414E0" w:rsidRDefault="0073296D"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Retained profit</w:t>
            </w:r>
          </w:p>
          <w:p w:rsidR="0073296D" w:rsidRPr="001414E0" w:rsidRDefault="0073296D" w:rsidP="001414E0">
            <w:pPr>
              <w:spacing w:after="0" w:line="240" w:lineRule="auto"/>
              <w:rPr>
                <w:rFonts w:ascii="Times New Roman" w:hAnsi="Times New Roman" w:cs="Times New Roman"/>
                <w:sz w:val="24"/>
                <w:szCs w:val="24"/>
              </w:rPr>
            </w:pPr>
          </w:p>
          <w:p w:rsidR="0073296D" w:rsidRPr="001414E0" w:rsidRDefault="0073296D" w:rsidP="001414E0">
            <w:pPr>
              <w:spacing w:after="0" w:line="240" w:lineRule="auto"/>
              <w:rPr>
                <w:rFonts w:ascii="Times New Roman" w:hAnsi="Times New Roman" w:cs="Times New Roman"/>
                <w:b/>
                <w:sz w:val="24"/>
                <w:szCs w:val="24"/>
              </w:rPr>
            </w:pPr>
            <w:r w:rsidRPr="001414E0">
              <w:rPr>
                <w:rFonts w:ascii="Times New Roman" w:hAnsi="Times New Roman" w:cs="Times New Roman"/>
                <w:b/>
                <w:sz w:val="24"/>
                <w:szCs w:val="24"/>
              </w:rPr>
              <w:t>Non-current liabilities:</w:t>
            </w:r>
          </w:p>
          <w:p w:rsidR="0073296D" w:rsidRPr="001414E0" w:rsidRDefault="0073296D"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10% debentures</w:t>
            </w:r>
          </w:p>
          <w:p w:rsidR="0073296D" w:rsidRPr="001414E0" w:rsidRDefault="0073296D"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Bank loan</w:t>
            </w:r>
          </w:p>
          <w:p w:rsidR="0073296D" w:rsidRPr="001414E0" w:rsidRDefault="0073296D" w:rsidP="001414E0">
            <w:pPr>
              <w:spacing w:after="0" w:line="240" w:lineRule="auto"/>
              <w:rPr>
                <w:rFonts w:ascii="Times New Roman" w:hAnsi="Times New Roman" w:cs="Times New Roman"/>
                <w:sz w:val="24"/>
                <w:szCs w:val="24"/>
              </w:rPr>
            </w:pPr>
          </w:p>
          <w:p w:rsidR="0073296D" w:rsidRPr="001414E0" w:rsidRDefault="0073296D" w:rsidP="001414E0">
            <w:pPr>
              <w:spacing w:after="0" w:line="240" w:lineRule="auto"/>
              <w:rPr>
                <w:rFonts w:ascii="Times New Roman" w:hAnsi="Times New Roman" w:cs="Times New Roman"/>
                <w:b/>
                <w:sz w:val="24"/>
                <w:szCs w:val="24"/>
              </w:rPr>
            </w:pPr>
            <w:r w:rsidRPr="001414E0">
              <w:rPr>
                <w:rFonts w:ascii="Times New Roman" w:hAnsi="Times New Roman" w:cs="Times New Roman"/>
                <w:b/>
                <w:sz w:val="24"/>
                <w:szCs w:val="24"/>
              </w:rPr>
              <w:t>Current liabilities:</w:t>
            </w:r>
          </w:p>
          <w:p w:rsidR="0073296D" w:rsidRPr="001414E0" w:rsidRDefault="0073296D"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Trade creditors</w:t>
            </w:r>
          </w:p>
          <w:p w:rsidR="0073296D" w:rsidRPr="001414E0" w:rsidRDefault="0073296D"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Interest payable</w:t>
            </w:r>
          </w:p>
          <w:p w:rsidR="0073296D" w:rsidRPr="001414E0" w:rsidRDefault="0073296D"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Current tax</w:t>
            </w:r>
          </w:p>
          <w:p w:rsidR="0073296D" w:rsidRPr="001414E0" w:rsidRDefault="0073296D"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Bank overdraft</w:t>
            </w:r>
          </w:p>
          <w:p w:rsidR="0073296D" w:rsidRPr="001414E0" w:rsidRDefault="0073296D"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Proposed dividends</w:t>
            </w:r>
          </w:p>
          <w:p w:rsidR="0073296D" w:rsidRPr="001414E0" w:rsidRDefault="0073296D" w:rsidP="001414E0">
            <w:pPr>
              <w:spacing w:after="0" w:line="240" w:lineRule="auto"/>
              <w:rPr>
                <w:rFonts w:ascii="Times New Roman" w:hAnsi="Times New Roman" w:cs="Times New Roman"/>
                <w:sz w:val="24"/>
                <w:szCs w:val="24"/>
              </w:rPr>
            </w:pPr>
          </w:p>
          <w:p w:rsidR="0073296D" w:rsidRPr="001414E0" w:rsidRDefault="0073296D" w:rsidP="001414E0">
            <w:p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Total equity and liabilities</w:t>
            </w:r>
          </w:p>
        </w:tc>
        <w:tc>
          <w:tcPr>
            <w:tcW w:w="1980" w:type="dxa"/>
          </w:tcPr>
          <w:p w:rsidR="0073296D" w:rsidRPr="001414E0" w:rsidRDefault="0073296D" w:rsidP="001414E0">
            <w:pPr>
              <w:spacing w:after="0" w:line="240" w:lineRule="auto"/>
              <w:jc w:val="right"/>
              <w:rPr>
                <w:rFonts w:ascii="Times New Roman" w:hAnsi="Times New Roman" w:cs="Times New Roman"/>
                <w:sz w:val="24"/>
                <w:szCs w:val="24"/>
              </w:rPr>
            </w:pPr>
          </w:p>
          <w:p w:rsidR="0073296D" w:rsidRPr="001414E0" w:rsidRDefault="0073296D" w:rsidP="001414E0">
            <w:pPr>
              <w:spacing w:after="0" w:line="240" w:lineRule="auto"/>
              <w:jc w:val="right"/>
              <w:rPr>
                <w:rFonts w:ascii="Times New Roman" w:hAnsi="Times New Roman" w:cs="Times New Roman"/>
                <w:sz w:val="24"/>
                <w:szCs w:val="24"/>
              </w:rPr>
            </w:pP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95,000</w:t>
            </w: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lastRenderedPageBreak/>
              <w:t>46,000</w:t>
            </w:r>
          </w:p>
          <w:p w:rsidR="0073296D" w:rsidRPr="001414E0" w:rsidRDefault="0073296D"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25,000</w:t>
            </w:r>
          </w:p>
          <w:p w:rsidR="0073296D" w:rsidRPr="001414E0" w:rsidRDefault="0073296D"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166,000</w:t>
            </w:r>
          </w:p>
          <w:p w:rsidR="0073296D" w:rsidRPr="001414E0" w:rsidRDefault="0073296D" w:rsidP="001414E0">
            <w:pPr>
              <w:spacing w:after="0" w:line="240" w:lineRule="auto"/>
              <w:jc w:val="right"/>
              <w:rPr>
                <w:rFonts w:ascii="Times New Roman" w:hAnsi="Times New Roman" w:cs="Times New Roman"/>
                <w:sz w:val="24"/>
                <w:szCs w:val="24"/>
              </w:rPr>
            </w:pP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28,000</w:t>
            </w: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14,000</w:t>
            </w: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6,000</w:t>
            </w:r>
          </w:p>
          <w:p w:rsidR="0073296D" w:rsidRPr="001414E0" w:rsidRDefault="0073296D" w:rsidP="001414E0">
            <w:pPr>
              <w:spacing w:after="0" w:line="240" w:lineRule="auto"/>
              <w:jc w:val="center"/>
              <w:rPr>
                <w:rFonts w:ascii="Times New Roman" w:hAnsi="Times New Roman" w:cs="Times New Roman"/>
                <w:sz w:val="24"/>
                <w:szCs w:val="24"/>
                <w:u w:val="single"/>
              </w:rPr>
            </w:pPr>
            <w:r w:rsidRPr="001414E0">
              <w:rPr>
                <w:rFonts w:ascii="Times New Roman" w:hAnsi="Times New Roman" w:cs="Times New Roman"/>
                <w:sz w:val="24"/>
                <w:szCs w:val="24"/>
                <w:u w:val="single"/>
              </w:rPr>
              <w:t xml:space="preserve">                            -                   </w:t>
            </w:r>
            <w:r w:rsidR="001414E0">
              <w:rPr>
                <w:rFonts w:ascii="Times New Roman" w:hAnsi="Times New Roman" w:cs="Times New Roman"/>
                <w:sz w:val="24"/>
                <w:szCs w:val="24"/>
                <w:u w:val="single"/>
              </w:rPr>
              <w:t xml:space="preserve">               </w:t>
            </w:r>
            <w:r w:rsidRPr="001414E0">
              <w:rPr>
                <w:rFonts w:ascii="Times New Roman" w:hAnsi="Times New Roman" w:cs="Times New Roman"/>
                <w:sz w:val="24"/>
                <w:szCs w:val="24"/>
                <w:u w:val="single"/>
              </w:rPr>
              <w:t>48,000</w:t>
            </w:r>
          </w:p>
          <w:p w:rsidR="0073296D" w:rsidRPr="001414E0" w:rsidRDefault="0073296D" w:rsidP="001414E0">
            <w:pPr>
              <w:spacing w:after="0" w:line="240" w:lineRule="auto"/>
              <w:jc w:val="right"/>
              <w:rPr>
                <w:rFonts w:ascii="Times New Roman" w:hAnsi="Times New Roman" w:cs="Times New Roman"/>
                <w:sz w:val="24"/>
                <w:szCs w:val="24"/>
                <w:u w:val="double"/>
              </w:rPr>
            </w:pPr>
            <w:r w:rsidRPr="001414E0">
              <w:rPr>
                <w:rFonts w:ascii="Times New Roman" w:hAnsi="Times New Roman" w:cs="Times New Roman"/>
                <w:sz w:val="24"/>
                <w:szCs w:val="24"/>
                <w:u w:val="double"/>
              </w:rPr>
              <w:t>214,000</w:t>
            </w:r>
          </w:p>
          <w:p w:rsidR="0073296D" w:rsidRPr="001414E0" w:rsidRDefault="0073296D" w:rsidP="001414E0">
            <w:pPr>
              <w:spacing w:after="0" w:line="240" w:lineRule="auto"/>
              <w:jc w:val="right"/>
              <w:rPr>
                <w:rFonts w:ascii="Times New Roman" w:hAnsi="Times New Roman" w:cs="Times New Roman"/>
                <w:sz w:val="24"/>
                <w:szCs w:val="24"/>
              </w:rPr>
            </w:pPr>
          </w:p>
          <w:p w:rsidR="0073296D" w:rsidRPr="001414E0" w:rsidRDefault="0073296D" w:rsidP="001414E0">
            <w:pPr>
              <w:spacing w:after="0" w:line="240" w:lineRule="auto"/>
              <w:rPr>
                <w:rFonts w:ascii="Times New Roman" w:hAnsi="Times New Roman" w:cs="Times New Roman"/>
                <w:sz w:val="24"/>
                <w:szCs w:val="24"/>
              </w:rPr>
            </w:pPr>
          </w:p>
          <w:p w:rsidR="001414E0" w:rsidRDefault="001414E0" w:rsidP="001414E0">
            <w:pPr>
              <w:spacing w:after="0" w:line="240" w:lineRule="auto"/>
              <w:jc w:val="right"/>
              <w:rPr>
                <w:rFonts w:ascii="Times New Roman" w:hAnsi="Times New Roman" w:cs="Times New Roman"/>
                <w:sz w:val="24"/>
                <w:szCs w:val="24"/>
              </w:rPr>
            </w:pP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80,000</w:t>
            </w: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20,000</w:t>
            </w: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15,000</w:t>
            </w:r>
          </w:p>
          <w:p w:rsidR="0073296D" w:rsidRPr="001414E0" w:rsidRDefault="0073296D"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18,000</w:t>
            </w:r>
          </w:p>
          <w:p w:rsidR="0073296D" w:rsidRPr="001414E0" w:rsidRDefault="0073296D"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133,000</w:t>
            </w:r>
          </w:p>
          <w:p w:rsidR="0073296D" w:rsidRPr="001414E0" w:rsidRDefault="0073296D" w:rsidP="001414E0">
            <w:pPr>
              <w:spacing w:after="0" w:line="240" w:lineRule="auto"/>
              <w:jc w:val="right"/>
              <w:rPr>
                <w:rFonts w:ascii="Times New Roman" w:hAnsi="Times New Roman" w:cs="Times New Roman"/>
                <w:sz w:val="24"/>
                <w:szCs w:val="24"/>
              </w:rPr>
            </w:pP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30,000</w:t>
            </w:r>
          </w:p>
          <w:p w:rsidR="0073296D" w:rsidRPr="001414E0" w:rsidRDefault="0073296D"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6,000</w:t>
            </w:r>
          </w:p>
          <w:p w:rsidR="0073296D" w:rsidRPr="001414E0" w:rsidRDefault="0073296D" w:rsidP="001414E0">
            <w:pPr>
              <w:spacing w:after="0" w:line="240" w:lineRule="auto"/>
              <w:jc w:val="right"/>
              <w:rPr>
                <w:rFonts w:ascii="Times New Roman" w:hAnsi="Times New Roman" w:cs="Times New Roman"/>
                <w:sz w:val="24"/>
                <w:szCs w:val="24"/>
                <w:u w:val="double"/>
              </w:rPr>
            </w:pPr>
            <w:r w:rsidRPr="001414E0">
              <w:rPr>
                <w:rFonts w:ascii="Times New Roman" w:hAnsi="Times New Roman" w:cs="Times New Roman"/>
                <w:sz w:val="24"/>
                <w:szCs w:val="24"/>
                <w:u w:val="double"/>
              </w:rPr>
              <w:t>36,000</w:t>
            </w:r>
          </w:p>
          <w:p w:rsidR="0073296D" w:rsidRPr="001414E0" w:rsidRDefault="0073296D" w:rsidP="001414E0">
            <w:pPr>
              <w:spacing w:after="0" w:line="240" w:lineRule="auto"/>
              <w:jc w:val="right"/>
              <w:rPr>
                <w:rFonts w:ascii="Times New Roman" w:hAnsi="Times New Roman" w:cs="Times New Roman"/>
                <w:sz w:val="24"/>
                <w:szCs w:val="24"/>
              </w:rPr>
            </w:pP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23,000</w:t>
            </w: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9,000</w:t>
            </w: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6,000</w:t>
            </w: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4,000</w:t>
            </w:r>
            <w:r w:rsidRPr="001414E0">
              <w:rPr>
                <w:rFonts w:ascii="Times New Roman" w:hAnsi="Times New Roman" w:cs="Times New Roman"/>
                <w:sz w:val="24"/>
                <w:szCs w:val="24"/>
                <w:u w:val="single"/>
              </w:rPr>
              <w:t xml:space="preserve">                 </w:t>
            </w:r>
            <w:r w:rsidR="001414E0">
              <w:rPr>
                <w:rFonts w:ascii="Times New Roman" w:hAnsi="Times New Roman" w:cs="Times New Roman"/>
                <w:sz w:val="24"/>
                <w:szCs w:val="24"/>
                <w:u w:val="single"/>
              </w:rPr>
              <w:t xml:space="preserve">       </w:t>
            </w:r>
            <w:r w:rsidRPr="001414E0">
              <w:rPr>
                <w:rFonts w:ascii="Times New Roman" w:hAnsi="Times New Roman" w:cs="Times New Roman"/>
                <w:sz w:val="24"/>
                <w:szCs w:val="24"/>
                <w:u w:val="single"/>
              </w:rPr>
              <w:t>3,000</w:t>
            </w:r>
            <w:r w:rsidR="001414E0">
              <w:rPr>
                <w:rFonts w:ascii="Times New Roman" w:hAnsi="Times New Roman" w:cs="Times New Roman"/>
                <w:sz w:val="24"/>
                <w:szCs w:val="24"/>
                <w:u w:val="single"/>
              </w:rPr>
              <w:t xml:space="preserve">  </w:t>
            </w:r>
            <w:r w:rsidRPr="001414E0">
              <w:rPr>
                <w:rFonts w:ascii="Times New Roman" w:hAnsi="Times New Roman" w:cs="Times New Roman"/>
                <w:sz w:val="24"/>
                <w:szCs w:val="24"/>
                <w:u w:val="single"/>
              </w:rPr>
              <w:t xml:space="preserve">                     45,000</w:t>
            </w:r>
          </w:p>
          <w:p w:rsidR="0073296D" w:rsidRPr="001414E0" w:rsidRDefault="0073296D" w:rsidP="001414E0">
            <w:pPr>
              <w:spacing w:after="0" w:line="240" w:lineRule="auto"/>
              <w:jc w:val="right"/>
              <w:rPr>
                <w:rFonts w:ascii="Times New Roman" w:hAnsi="Times New Roman" w:cs="Times New Roman"/>
                <w:sz w:val="24"/>
                <w:szCs w:val="24"/>
                <w:u w:val="double"/>
              </w:rPr>
            </w:pPr>
            <w:r w:rsidRPr="001414E0">
              <w:rPr>
                <w:rFonts w:ascii="Times New Roman" w:hAnsi="Times New Roman" w:cs="Times New Roman"/>
                <w:sz w:val="24"/>
                <w:szCs w:val="24"/>
                <w:u w:val="double"/>
              </w:rPr>
              <w:t>214,000</w:t>
            </w:r>
          </w:p>
        </w:tc>
        <w:tc>
          <w:tcPr>
            <w:tcW w:w="1548" w:type="dxa"/>
          </w:tcPr>
          <w:p w:rsidR="0073296D" w:rsidRPr="001414E0" w:rsidRDefault="0073296D" w:rsidP="001414E0">
            <w:pPr>
              <w:spacing w:after="0" w:line="240" w:lineRule="auto"/>
              <w:jc w:val="right"/>
              <w:rPr>
                <w:rFonts w:ascii="Times New Roman" w:hAnsi="Times New Roman" w:cs="Times New Roman"/>
                <w:sz w:val="24"/>
                <w:szCs w:val="24"/>
              </w:rPr>
            </w:pPr>
          </w:p>
          <w:p w:rsidR="0073296D" w:rsidRPr="001414E0" w:rsidRDefault="0073296D" w:rsidP="001414E0">
            <w:pPr>
              <w:spacing w:after="0" w:line="240" w:lineRule="auto"/>
              <w:jc w:val="right"/>
              <w:rPr>
                <w:rFonts w:ascii="Times New Roman" w:hAnsi="Times New Roman" w:cs="Times New Roman"/>
                <w:sz w:val="24"/>
                <w:szCs w:val="24"/>
              </w:rPr>
            </w:pP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55,000</w:t>
            </w: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lastRenderedPageBreak/>
              <w:t>35,000</w:t>
            </w:r>
          </w:p>
          <w:p w:rsidR="0073296D" w:rsidRPr="001414E0" w:rsidRDefault="0073296D"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28,000</w:t>
            </w:r>
          </w:p>
          <w:p w:rsidR="0073296D" w:rsidRPr="001414E0" w:rsidRDefault="0073296D"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118,000</w:t>
            </w:r>
          </w:p>
          <w:p w:rsidR="0073296D" w:rsidRPr="001414E0" w:rsidRDefault="0073296D" w:rsidP="001414E0">
            <w:pPr>
              <w:spacing w:after="0" w:line="240" w:lineRule="auto"/>
              <w:jc w:val="right"/>
              <w:rPr>
                <w:rFonts w:ascii="Times New Roman" w:hAnsi="Times New Roman" w:cs="Times New Roman"/>
                <w:sz w:val="24"/>
                <w:szCs w:val="24"/>
              </w:rPr>
            </w:pP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20,000</w:t>
            </w: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16,000</w:t>
            </w: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8,000</w:t>
            </w:r>
          </w:p>
          <w:p w:rsidR="0073296D" w:rsidRPr="001414E0" w:rsidRDefault="0073296D"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3,000</w:t>
            </w:r>
          </w:p>
          <w:p w:rsidR="0073296D" w:rsidRPr="001414E0" w:rsidRDefault="0073296D"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47,000</w:t>
            </w:r>
          </w:p>
          <w:p w:rsidR="0073296D" w:rsidRPr="001414E0" w:rsidRDefault="0073296D" w:rsidP="001414E0">
            <w:pPr>
              <w:spacing w:after="0" w:line="240" w:lineRule="auto"/>
              <w:jc w:val="right"/>
              <w:rPr>
                <w:rFonts w:ascii="Times New Roman" w:hAnsi="Times New Roman" w:cs="Times New Roman"/>
                <w:sz w:val="24"/>
                <w:szCs w:val="24"/>
                <w:u w:val="double"/>
              </w:rPr>
            </w:pPr>
            <w:r w:rsidRPr="001414E0">
              <w:rPr>
                <w:rFonts w:ascii="Times New Roman" w:hAnsi="Times New Roman" w:cs="Times New Roman"/>
                <w:sz w:val="24"/>
                <w:szCs w:val="24"/>
                <w:u w:val="double"/>
              </w:rPr>
              <w:t>165,000</w:t>
            </w:r>
          </w:p>
          <w:p w:rsidR="0073296D" w:rsidRPr="001414E0" w:rsidRDefault="0073296D" w:rsidP="001414E0">
            <w:pPr>
              <w:spacing w:after="0" w:line="240" w:lineRule="auto"/>
              <w:jc w:val="right"/>
              <w:rPr>
                <w:rFonts w:ascii="Times New Roman" w:hAnsi="Times New Roman" w:cs="Times New Roman"/>
                <w:sz w:val="24"/>
                <w:szCs w:val="24"/>
              </w:rPr>
            </w:pPr>
          </w:p>
          <w:p w:rsidR="0073296D" w:rsidRPr="001414E0" w:rsidRDefault="0073296D" w:rsidP="001414E0">
            <w:pPr>
              <w:spacing w:after="0" w:line="240" w:lineRule="auto"/>
              <w:jc w:val="right"/>
              <w:rPr>
                <w:rFonts w:ascii="Times New Roman" w:hAnsi="Times New Roman" w:cs="Times New Roman"/>
                <w:sz w:val="24"/>
                <w:szCs w:val="24"/>
              </w:rPr>
            </w:pPr>
          </w:p>
          <w:p w:rsidR="0073296D" w:rsidRPr="001414E0" w:rsidRDefault="0073296D" w:rsidP="001414E0">
            <w:pPr>
              <w:spacing w:after="0" w:line="240" w:lineRule="auto"/>
              <w:jc w:val="right"/>
              <w:rPr>
                <w:rFonts w:ascii="Times New Roman" w:hAnsi="Times New Roman" w:cs="Times New Roman"/>
                <w:sz w:val="24"/>
                <w:szCs w:val="24"/>
              </w:rPr>
            </w:pP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50,000</w:t>
            </w: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15,000</w:t>
            </w: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25,000</w:t>
            </w:r>
          </w:p>
          <w:p w:rsidR="0073296D" w:rsidRPr="001414E0" w:rsidRDefault="0073296D"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15,000</w:t>
            </w:r>
          </w:p>
          <w:p w:rsidR="0073296D" w:rsidRPr="001414E0" w:rsidRDefault="0073296D"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105,000</w:t>
            </w:r>
          </w:p>
          <w:p w:rsidR="0073296D" w:rsidRPr="001414E0" w:rsidRDefault="0073296D" w:rsidP="001414E0">
            <w:pPr>
              <w:spacing w:after="0" w:line="240" w:lineRule="auto"/>
              <w:jc w:val="right"/>
              <w:rPr>
                <w:rFonts w:ascii="Times New Roman" w:hAnsi="Times New Roman" w:cs="Times New Roman"/>
                <w:sz w:val="24"/>
                <w:szCs w:val="24"/>
              </w:rPr>
            </w:pP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20,000</w:t>
            </w:r>
          </w:p>
          <w:p w:rsidR="0073296D" w:rsidRPr="001414E0" w:rsidRDefault="0073296D"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10,000</w:t>
            </w:r>
          </w:p>
          <w:p w:rsidR="0073296D" w:rsidRPr="001414E0" w:rsidRDefault="0073296D" w:rsidP="001414E0">
            <w:pPr>
              <w:spacing w:after="0" w:line="240" w:lineRule="auto"/>
              <w:jc w:val="right"/>
              <w:rPr>
                <w:rFonts w:ascii="Times New Roman" w:hAnsi="Times New Roman" w:cs="Times New Roman"/>
                <w:sz w:val="24"/>
                <w:szCs w:val="24"/>
                <w:u w:val="single"/>
              </w:rPr>
            </w:pPr>
            <w:r w:rsidRPr="001414E0">
              <w:rPr>
                <w:rFonts w:ascii="Times New Roman" w:hAnsi="Times New Roman" w:cs="Times New Roman"/>
                <w:sz w:val="24"/>
                <w:szCs w:val="24"/>
                <w:u w:val="single"/>
              </w:rPr>
              <w:t>30,000</w:t>
            </w:r>
          </w:p>
          <w:p w:rsidR="0073296D" w:rsidRPr="001414E0" w:rsidRDefault="0073296D" w:rsidP="001414E0">
            <w:pPr>
              <w:spacing w:after="0" w:line="240" w:lineRule="auto"/>
              <w:jc w:val="right"/>
              <w:rPr>
                <w:rFonts w:ascii="Times New Roman" w:hAnsi="Times New Roman" w:cs="Times New Roman"/>
                <w:sz w:val="24"/>
                <w:szCs w:val="24"/>
              </w:rPr>
            </w:pP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15,000</w:t>
            </w: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6,000</w:t>
            </w: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5,000</w:t>
            </w:r>
          </w:p>
          <w:p w:rsidR="0073296D" w:rsidRPr="001414E0" w:rsidRDefault="0073296D" w:rsidP="001414E0">
            <w:pPr>
              <w:spacing w:after="0" w:line="240" w:lineRule="auto"/>
              <w:jc w:val="right"/>
              <w:rPr>
                <w:rFonts w:ascii="Times New Roman" w:hAnsi="Times New Roman" w:cs="Times New Roman"/>
                <w:sz w:val="24"/>
                <w:szCs w:val="24"/>
              </w:rPr>
            </w:pPr>
            <w:r w:rsidRPr="001414E0">
              <w:rPr>
                <w:rFonts w:ascii="Times New Roman" w:hAnsi="Times New Roman" w:cs="Times New Roman"/>
                <w:sz w:val="24"/>
                <w:szCs w:val="24"/>
              </w:rPr>
              <w:t>-</w:t>
            </w:r>
          </w:p>
          <w:p w:rsidR="0073296D" w:rsidRPr="001414E0" w:rsidRDefault="0073296D" w:rsidP="001414E0">
            <w:pPr>
              <w:spacing w:after="0" w:line="240" w:lineRule="auto"/>
              <w:jc w:val="center"/>
              <w:rPr>
                <w:rFonts w:ascii="Times New Roman" w:hAnsi="Times New Roman" w:cs="Times New Roman"/>
                <w:sz w:val="24"/>
                <w:szCs w:val="24"/>
                <w:u w:val="single"/>
              </w:rPr>
            </w:pPr>
            <w:r w:rsidRPr="001414E0">
              <w:rPr>
                <w:rFonts w:ascii="Times New Roman" w:hAnsi="Times New Roman" w:cs="Times New Roman"/>
                <w:sz w:val="24"/>
                <w:szCs w:val="24"/>
                <w:u w:val="single"/>
              </w:rPr>
              <w:t xml:space="preserve">   4,000</w:t>
            </w:r>
          </w:p>
          <w:p w:rsidR="0073296D" w:rsidRPr="001414E0" w:rsidRDefault="0073296D" w:rsidP="001414E0">
            <w:pPr>
              <w:spacing w:after="0" w:line="240" w:lineRule="auto"/>
              <w:jc w:val="center"/>
              <w:rPr>
                <w:rFonts w:ascii="Times New Roman" w:hAnsi="Times New Roman" w:cs="Times New Roman"/>
                <w:sz w:val="24"/>
                <w:szCs w:val="24"/>
                <w:u w:val="single"/>
              </w:rPr>
            </w:pPr>
            <w:r w:rsidRPr="001414E0">
              <w:rPr>
                <w:rFonts w:ascii="Times New Roman" w:hAnsi="Times New Roman" w:cs="Times New Roman"/>
                <w:sz w:val="24"/>
                <w:szCs w:val="24"/>
                <w:u w:val="single"/>
              </w:rPr>
              <w:t xml:space="preserve"> 30,000</w:t>
            </w:r>
          </w:p>
          <w:p w:rsidR="0073296D" w:rsidRPr="001414E0" w:rsidRDefault="0073296D" w:rsidP="001414E0">
            <w:pPr>
              <w:spacing w:after="0" w:line="240" w:lineRule="auto"/>
              <w:jc w:val="right"/>
              <w:rPr>
                <w:rFonts w:ascii="Times New Roman" w:hAnsi="Times New Roman" w:cs="Times New Roman"/>
                <w:sz w:val="24"/>
                <w:szCs w:val="24"/>
                <w:u w:val="double"/>
              </w:rPr>
            </w:pPr>
            <w:r w:rsidRPr="001414E0">
              <w:rPr>
                <w:rFonts w:ascii="Times New Roman" w:hAnsi="Times New Roman" w:cs="Times New Roman"/>
                <w:sz w:val="24"/>
                <w:szCs w:val="24"/>
                <w:u w:val="double"/>
              </w:rPr>
              <w:t>165,000</w:t>
            </w:r>
          </w:p>
        </w:tc>
      </w:tr>
    </w:tbl>
    <w:p w:rsidR="0073296D" w:rsidRPr="001414E0" w:rsidRDefault="0073296D" w:rsidP="001414E0">
      <w:pPr>
        <w:spacing w:after="0" w:line="240" w:lineRule="auto"/>
        <w:rPr>
          <w:rFonts w:ascii="Times New Roman" w:hAnsi="Times New Roman" w:cs="Times New Roman"/>
          <w:b/>
          <w:sz w:val="24"/>
          <w:szCs w:val="24"/>
        </w:rPr>
      </w:pPr>
      <w:r w:rsidRPr="001414E0">
        <w:rPr>
          <w:rFonts w:ascii="Times New Roman" w:hAnsi="Times New Roman" w:cs="Times New Roman"/>
          <w:b/>
          <w:sz w:val="24"/>
          <w:szCs w:val="24"/>
        </w:rPr>
        <w:lastRenderedPageBreak/>
        <w:t>The following additional information is provided for the year ended 31 March 2019:</w:t>
      </w:r>
    </w:p>
    <w:p w:rsidR="0073296D" w:rsidRPr="001414E0" w:rsidRDefault="0073296D" w:rsidP="001414E0">
      <w:pPr>
        <w:numPr>
          <w:ilvl w:val="0"/>
          <w:numId w:val="11"/>
        </w:num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Land and buildings were revalued upwards by Sh. 10,000,000 during the year.  In addition, an acquisition of land and building of Sh. 40,000,000 was made.</w:t>
      </w:r>
    </w:p>
    <w:p w:rsidR="0073296D" w:rsidRPr="001414E0" w:rsidRDefault="0073296D" w:rsidP="001414E0">
      <w:pPr>
        <w:numPr>
          <w:ilvl w:val="0"/>
          <w:numId w:val="11"/>
        </w:num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Depreciation on motor vehicles amounting to Sh. 4,000,000 was provided in the profit and loss account for the year.  Motor vehicles having a net book value of sh. 8,000,000 were sold at a profit of Sh. 3,000,000 during the year.</w:t>
      </w:r>
    </w:p>
    <w:p w:rsidR="0073296D" w:rsidRPr="001414E0" w:rsidRDefault="0073296D" w:rsidP="001414E0">
      <w:pPr>
        <w:numPr>
          <w:ilvl w:val="0"/>
          <w:numId w:val="11"/>
        </w:num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 xml:space="preserve">Bonus shares of Sh. 20,000,000 were issued as par during the year by utilizing the revaluation reserve </w:t>
      </w:r>
      <w:r w:rsidR="001414E0">
        <w:rPr>
          <w:rFonts w:ascii="Times New Roman" w:hAnsi="Times New Roman" w:cs="Times New Roman"/>
          <w:sz w:val="24"/>
          <w:szCs w:val="24"/>
        </w:rPr>
        <w:t>XYZ</w:t>
      </w:r>
      <w:r w:rsidRPr="001414E0">
        <w:rPr>
          <w:rFonts w:ascii="Times New Roman" w:hAnsi="Times New Roman" w:cs="Times New Roman"/>
          <w:sz w:val="24"/>
          <w:szCs w:val="24"/>
        </w:rPr>
        <w:t xml:space="preserve"> ordinary shares have a par value of Sh. 20.</w:t>
      </w:r>
    </w:p>
    <w:p w:rsidR="0073296D" w:rsidRPr="001414E0" w:rsidRDefault="0073296D" w:rsidP="001414E0">
      <w:pPr>
        <w:numPr>
          <w:ilvl w:val="0"/>
          <w:numId w:val="11"/>
        </w:num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Interest expense charged to the profit and loss account for the year amounted to Sh. 8,000,000.</w:t>
      </w:r>
    </w:p>
    <w:p w:rsidR="0073296D" w:rsidRPr="001414E0" w:rsidRDefault="0073296D" w:rsidP="001414E0">
      <w:pPr>
        <w:numPr>
          <w:ilvl w:val="0"/>
          <w:numId w:val="11"/>
        </w:num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During the year, tax amounting to Sh. 6,000,000 was paid.</w:t>
      </w:r>
    </w:p>
    <w:p w:rsidR="0073296D" w:rsidRPr="001414E0" w:rsidRDefault="0073296D" w:rsidP="001414E0">
      <w:pPr>
        <w:numPr>
          <w:ilvl w:val="0"/>
          <w:numId w:val="11"/>
        </w:num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Total dividends for the year (both interim and proposed) amounted to Sh. 5,000,000.</w:t>
      </w:r>
    </w:p>
    <w:p w:rsidR="0073296D" w:rsidRPr="001414E0" w:rsidRDefault="0073296D" w:rsidP="001414E0">
      <w:pPr>
        <w:numPr>
          <w:ilvl w:val="0"/>
          <w:numId w:val="11"/>
        </w:numPr>
        <w:spacing w:after="0" w:line="240" w:lineRule="auto"/>
        <w:rPr>
          <w:rFonts w:ascii="Times New Roman" w:hAnsi="Times New Roman" w:cs="Times New Roman"/>
          <w:sz w:val="24"/>
          <w:szCs w:val="24"/>
        </w:rPr>
      </w:pPr>
      <w:r w:rsidRPr="001414E0">
        <w:rPr>
          <w:rFonts w:ascii="Times New Roman" w:hAnsi="Times New Roman" w:cs="Times New Roman"/>
          <w:sz w:val="24"/>
          <w:szCs w:val="24"/>
        </w:rPr>
        <w:t>The profit after tax for the year amounted to Sh. 8,000,000.</w:t>
      </w:r>
    </w:p>
    <w:p w:rsidR="0073296D" w:rsidRPr="001414E0" w:rsidRDefault="0073296D" w:rsidP="001414E0">
      <w:pPr>
        <w:spacing w:line="240" w:lineRule="auto"/>
        <w:rPr>
          <w:rFonts w:ascii="Times New Roman" w:hAnsi="Times New Roman" w:cs="Times New Roman"/>
          <w:b/>
          <w:sz w:val="24"/>
          <w:szCs w:val="24"/>
        </w:rPr>
      </w:pPr>
      <w:r w:rsidRPr="001414E0">
        <w:rPr>
          <w:rFonts w:ascii="Times New Roman" w:hAnsi="Times New Roman" w:cs="Times New Roman"/>
          <w:b/>
          <w:sz w:val="24"/>
          <w:szCs w:val="24"/>
        </w:rPr>
        <w:t>Required:</w:t>
      </w:r>
    </w:p>
    <w:p w:rsidR="0073296D" w:rsidRPr="001414E0" w:rsidRDefault="0073296D" w:rsidP="001414E0">
      <w:pPr>
        <w:spacing w:line="240" w:lineRule="auto"/>
        <w:rPr>
          <w:rFonts w:ascii="Times New Roman" w:hAnsi="Times New Roman" w:cs="Times New Roman"/>
          <w:sz w:val="24"/>
          <w:szCs w:val="24"/>
        </w:rPr>
      </w:pPr>
      <w:r w:rsidRPr="001414E0">
        <w:rPr>
          <w:rFonts w:ascii="Times New Roman" w:hAnsi="Times New Roman" w:cs="Times New Roman"/>
          <w:sz w:val="24"/>
          <w:szCs w:val="24"/>
        </w:rPr>
        <w:t>Cash flow statement (in accordance with the requirements of IAS 7) for</w:t>
      </w:r>
      <w:r w:rsidR="001414E0">
        <w:rPr>
          <w:rFonts w:ascii="Times New Roman" w:hAnsi="Times New Roman" w:cs="Times New Roman"/>
          <w:sz w:val="24"/>
          <w:szCs w:val="24"/>
        </w:rPr>
        <w:t xml:space="preserve"> the year ended 31 March 2019</w:t>
      </w:r>
      <w:r w:rsidRPr="001414E0">
        <w:rPr>
          <w:rFonts w:ascii="Times New Roman" w:hAnsi="Times New Roman" w:cs="Times New Roman"/>
          <w:sz w:val="24"/>
          <w:szCs w:val="24"/>
        </w:rPr>
        <w:t>.</w:t>
      </w:r>
      <w:r w:rsidRPr="001414E0">
        <w:rPr>
          <w:rFonts w:ascii="Times New Roman" w:hAnsi="Times New Roman" w:cs="Times New Roman"/>
          <w:sz w:val="24"/>
          <w:szCs w:val="24"/>
        </w:rPr>
        <w:tab/>
      </w:r>
      <w:r w:rsidRPr="001414E0">
        <w:rPr>
          <w:rFonts w:ascii="Times New Roman" w:hAnsi="Times New Roman" w:cs="Times New Roman"/>
          <w:sz w:val="24"/>
          <w:szCs w:val="24"/>
        </w:rPr>
        <w:tab/>
      </w:r>
      <w:r w:rsidRPr="001414E0">
        <w:rPr>
          <w:rFonts w:ascii="Times New Roman" w:hAnsi="Times New Roman" w:cs="Times New Roman"/>
          <w:sz w:val="24"/>
          <w:szCs w:val="24"/>
        </w:rPr>
        <w:tab/>
      </w:r>
      <w:r w:rsidRPr="001414E0">
        <w:rPr>
          <w:rFonts w:ascii="Times New Roman" w:hAnsi="Times New Roman" w:cs="Times New Roman"/>
          <w:sz w:val="24"/>
          <w:szCs w:val="24"/>
        </w:rPr>
        <w:tab/>
      </w:r>
      <w:r w:rsidRPr="001414E0">
        <w:rPr>
          <w:rFonts w:ascii="Times New Roman" w:hAnsi="Times New Roman" w:cs="Times New Roman"/>
          <w:sz w:val="24"/>
          <w:szCs w:val="24"/>
        </w:rPr>
        <w:tab/>
      </w:r>
      <w:r w:rsidRPr="001414E0">
        <w:rPr>
          <w:rFonts w:ascii="Times New Roman" w:hAnsi="Times New Roman" w:cs="Times New Roman"/>
          <w:sz w:val="24"/>
          <w:szCs w:val="24"/>
        </w:rPr>
        <w:tab/>
      </w:r>
      <w:r w:rsidRPr="001414E0">
        <w:rPr>
          <w:rFonts w:ascii="Times New Roman" w:hAnsi="Times New Roman" w:cs="Times New Roman"/>
          <w:sz w:val="24"/>
          <w:szCs w:val="24"/>
        </w:rPr>
        <w:tab/>
      </w:r>
      <w:r w:rsidRPr="001414E0">
        <w:rPr>
          <w:rFonts w:ascii="Times New Roman" w:hAnsi="Times New Roman" w:cs="Times New Roman"/>
          <w:sz w:val="24"/>
          <w:szCs w:val="24"/>
        </w:rPr>
        <w:tab/>
      </w:r>
      <w:r w:rsidRPr="001414E0">
        <w:rPr>
          <w:rFonts w:ascii="Times New Roman" w:hAnsi="Times New Roman" w:cs="Times New Roman"/>
          <w:sz w:val="24"/>
          <w:szCs w:val="24"/>
        </w:rPr>
        <w:tab/>
        <w:t>(15 marks)</w:t>
      </w:r>
    </w:p>
    <w:sectPr w:rsidR="0073296D" w:rsidRPr="001414E0">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2C81" w:rsidRDefault="002F2C81" w:rsidP="001414E0">
      <w:pPr>
        <w:spacing w:after="0" w:line="240" w:lineRule="auto"/>
      </w:pPr>
      <w:r>
        <w:separator/>
      </w:r>
    </w:p>
  </w:endnote>
  <w:endnote w:type="continuationSeparator" w:id="0">
    <w:p w:rsidR="002F2C81" w:rsidRDefault="002F2C81" w:rsidP="001414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Lucida Sans">
    <w:panose1 w:val="020B0602030504020204"/>
    <w:charset w:val="00"/>
    <w:family w:val="swiss"/>
    <w:pitch w:val="variable"/>
    <w:sig w:usb0="8100AAF7" w:usb1="0000807B" w:usb2="00000008" w:usb3="00000000" w:csb0="000100FF" w:csb1="00000000"/>
  </w:font>
  <w:font w:name="Copperplate Gothic Bold">
    <w:panose1 w:val="020E0705020206020404"/>
    <w:charset w:val="00"/>
    <w:family w:val="swiss"/>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8113726"/>
      <w:docPartObj>
        <w:docPartGallery w:val="Page Numbers (Bottom of Page)"/>
        <w:docPartUnique/>
      </w:docPartObj>
    </w:sdtPr>
    <w:sdtEndPr>
      <w:rPr>
        <w:noProof/>
      </w:rPr>
    </w:sdtEndPr>
    <w:sdtContent>
      <w:p w:rsidR="001414E0" w:rsidRDefault="001414E0">
        <w:pPr>
          <w:pStyle w:val="Footer"/>
          <w:jc w:val="center"/>
        </w:pPr>
        <w:r>
          <w:fldChar w:fldCharType="begin"/>
        </w:r>
        <w:r>
          <w:instrText xml:space="preserve"> PAGE   \* MERGEFORMAT </w:instrText>
        </w:r>
        <w:r>
          <w:fldChar w:fldCharType="separate"/>
        </w:r>
        <w:r w:rsidR="009B5955">
          <w:rPr>
            <w:noProof/>
          </w:rPr>
          <w:t>2</w:t>
        </w:r>
        <w:r>
          <w:rPr>
            <w:noProof/>
          </w:rPr>
          <w:fldChar w:fldCharType="end"/>
        </w:r>
      </w:p>
    </w:sdtContent>
  </w:sdt>
  <w:p w:rsidR="001414E0" w:rsidRDefault="001414E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2C81" w:rsidRDefault="002F2C81" w:rsidP="001414E0">
      <w:pPr>
        <w:spacing w:after="0" w:line="240" w:lineRule="auto"/>
      </w:pPr>
      <w:r>
        <w:separator/>
      </w:r>
    </w:p>
  </w:footnote>
  <w:footnote w:type="continuationSeparator" w:id="0">
    <w:p w:rsidR="002F2C81" w:rsidRDefault="002F2C81" w:rsidP="001414E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843508C"/>
    <w:multiLevelType w:val="hybridMultilevel"/>
    <w:tmpl w:val="882A513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8976E06"/>
    <w:multiLevelType w:val="hybridMultilevel"/>
    <w:tmpl w:val="B2CE1D7A"/>
    <w:lvl w:ilvl="0" w:tplc="2806C89E">
      <w:start w:val="1"/>
      <w:numFmt w:val="lowerLetter"/>
      <w:lvlText w:val="(%1)"/>
      <w:lvlJc w:val="left"/>
      <w:pPr>
        <w:tabs>
          <w:tab w:val="num" w:pos="644"/>
        </w:tabs>
        <w:ind w:left="644" w:hanging="360"/>
      </w:pPr>
      <w:rPr>
        <w:rFonts w:hint="default"/>
      </w:rPr>
    </w:lvl>
    <w:lvl w:ilvl="1" w:tplc="5CE2C6DA">
      <w:start w:val="1"/>
      <w:numFmt w:val="decimal"/>
      <w:lvlText w:val="%2."/>
      <w:lvlJc w:val="left"/>
      <w:pPr>
        <w:tabs>
          <w:tab w:val="num" w:pos="1364"/>
        </w:tabs>
        <w:ind w:left="1364" w:hanging="360"/>
      </w:pPr>
      <w:rPr>
        <w:rFonts w:hint="default"/>
      </w:rPr>
    </w:lvl>
    <w:lvl w:ilvl="2" w:tplc="0409001B" w:tentative="1">
      <w:start w:val="1"/>
      <w:numFmt w:val="lowerRoman"/>
      <w:lvlText w:val="%3."/>
      <w:lvlJc w:val="right"/>
      <w:pPr>
        <w:tabs>
          <w:tab w:val="num" w:pos="2084"/>
        </w:tabs>
        <w:ind w:left="2084" w:hanging="180"/>
      </w:pPr>
    </w:lvl>
    <w:lvl w:ilvl="3" w:tplc="0409000F" w:tentative="1">
      <w:start w:val="1"/>
      <w:numFmt w:val="decimal"/>
      <w:lvlText w:val="%4."/>
      <w:lvlJc w:val="left"/>
      <w:pPr>
        <w:tabs>
          <w:tab w:val="num" w:pos="2804"/>
        </w:tabs>
        <w:ind w:left="2804" w:hanging="360"/>
      </w:pPr>
    </w:lvl>
    <w:lvl w:ilvl="4" w:tplc="04090019" w:tentative="1">
      <w:start w:val="1"/>
      <w:numFmt w:val="lowerLetter"/>
      <w:lvlText w:val="%5."/>
      <w:lvlJc w:val="left"/>
      <w:pPr>
        <w:tabs>
          <w:tab w:val="num" w:pos="3524"/>
        </w:tabs>
        <w:ind w:left="3524" w:hanging="360"/>
      </w:pPr>
    </w:lvl>
    <w:lvl w:ilvl="5" w:tplc="0409001B" w:tentative="1">
      <w:start w:val="1"/>
      <w:numFmt w:val="lowerRoman"/>
      <w:lvlText w:val="%6."/>
      <w:lvlJc w:val="right"/>
      <w:pPr>
        <w:tabs>
          <w:tab w:val="num" w:pos="4244"/>
        </w:tabs>
        <w:ind w:left="4244" w:hanging="180"/>
      </w:pPr>
    </w:lvl>
    <w:lvl w:ilvl="6" w:tplc="0409000F" w:tentative="1">
      <w:start w:val="1"/>
      <w:numFmt w:val="decimal"/>
      <w:lvlText w:val="%7."/>
      <w:lvlJc w:val="left"/>
      <w:pPr>
        <w:tabs>
          <w:tab w:val="num" w:pos="4964"/>
        </w:tabs>
        <w:ind w:left="4964" w:hanging="360"/>
      </w:pPr>
    </w:lvl>
    <w:lvl w:ilvl="7" w:tplc="04090019" w:tentative="1">
      <w:start w:val="1"/>
      <w:numFmt w:val="lowerLetter"/>
      <w:lvlText w:val="%8."/>
      <w:lvlJc w:val="left"/>
      <w:pPr>
        <w:tabs>
          <w:tab w:val="num" w:pos="5684"/>
        </w:tabs>
        <w:ind w:left="5684" w:hanging="360"/>
      </w:pPr>
    </w:lvl>
    <w:lvl w:ilvl="8" w:tplc="0409001B" w:tentative="1">
      <w:start w:val="1"/>
      <w:numFmt w:val="lowerRoman"/>
      <w:lvlText w:val="%9."/>
      <w:lvlJc w:val="right"/>
      <w:pPr>
        <w:tabs>
          <w:tab w:val="num" w:pos="6404"/>
        </w:tabs>
        <w:ind w:left="6404" w:hanging="180"/>
      </w:pPr>
    </w:lvl>
  </w:abstractNum>
  <w:abstractNum w:abstractNumId="2">
    <w:nsid w:val="32077A5E"/>
    <w:multiLevelType w:val="hybridMultilevel"/>
    <w:tmpl w:val="929ABA3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45425B5"/>
    <w:multiLevelType w:val="hybridMultilevel"/>
    <w:tmpl w:val="B6DCCB2C"/>
    <w:lvl w:ilvl="0" w:tplc="5A4C87E4">
      <w:start w:val="1"/>
      <w:numFmt w:val="lowerLetter"/>
      <w:lvlText w:val="(%1)"/>
      <w:lvlJc w:val="left"/>
      <w:pPr>
        <w:tabs>
          <w:tab w:val="num" w:pos="720"/>
        </w:tabs>
        <w:ind w:left="720" w:hanging="72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546E3AE8"/>
    <w:multiLevelType w:val="hybridMultilevel"/>
    <w:tmpl w:val="CEE84DAE"/>
    <w:lvl w:ilvl="0" w:tplc="2E48DCEC">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31C445F"/>
    <w:multiLevelType w:val="hybridMultilevel"/>
    <w:tmpl w:val="7E7CC48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4EE2468"/>
    <w:multiLevelType w:val="hybridMultilevel"/>
    <w:tmpl w:val="A93CF4B4"/>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nsid w:val="76FA1EB6"/>
    <w:multiLevelType w:val="hybridMultilevel"/>
    <w:tmpl w:val="ED92B534"/>
    <w:lvl w:ilvl="0" w:tplc="FD1822D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7E14DB7"/>
    <w:multiLevelType w:val="hybridMultilevel"/>
    <w:tmpl w:val="C84C7DBE"/>
    <w:lvl w:ilvl="0" w:tplc="3E0E0D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9EE6CED"/>
    <w:multiLevelType w:val="hybridMultilevel"/>
    <w:tmpl w:val="D10E8B7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7FCB528E"/>
    <w:multiLevelType w:val="hybridMultilevel"/>
    <w:tmpl w:val="262CDF0C"/>
    <w:lvl w:ilvl="0" w:tplc="4392C66E">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9"/>
  </w:num>
  <w:num w:numId="2">
    <w:abstractNumId w:val="10"/>
  </w:num>
  <w:num w:numId="3">
    <w:abstractNumId w:val="7"/>
  </w:num>
  <w:num w:numId="4">
    <w:abstractNumId w:val="8"/>
  </w:num>
  <w:num w:numId="5">
    <w:abstractNumId w:val="4"/>
  </w:num>
  <w:num w:numId="6">
    <w:abstractNumId w:val="2"/>
  </w:num>
  <w:num w:numId="7">
    <w:abstractNumId w:val="5"/>
  </w:num>
  <w:num w:numId="8">
    <w:abstractNumId w:val="0"/>
  </w:num>
  <w:num w:numId="9">
    <w:abstractNumId w:val="1"/>
  </w:num>
  <w:num w:numId="10">
    <w:abstractNumId w:val="3"/>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933"/>
    <w:rsid w:val="001414E0"/>
    <w:rsid w:val="00241933"/>
    <w:rsid w:val="002F2C81"/>
    <w:rsid w:val="005672B9"/>
    <w:rsid w:val="00647736"/>
    <w:rsid w:val="00655DDB"/>
    <w:rsid w:val="006A4CB6"/>
    <w:rsid w:val="0073296D"/>
    <w:rsid w:val="00733FFF"/>
    <w:rsid w:val="009B5955"/>
    <w:rsid w:val="00A27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5:chartTrackingRefBased/>
  <w15:docId w15:val="{E6942592-95E8-47C3-BD23-873C3C26B8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41933"/>
    <w:pPr>
      <w:spacing w:after="200" w:line="276" w:lineRule="auto"/>
    </w:pPr>
  </w:style>
  <w:style w:type="paragraph" w:styleId="Heading1">
    <w:name w:val="heading 1"/>
    <w:basedOn w:val="Normal"/>
    <w:next w:val="Normal"/>
    <w:link w:val="Heading1Char"/>
    <w:qFormat/>
    <w:rsid w:val="00241933"/>
    <w:pPr>
      <w:keepNext/>
      <w:spacing w:after="0" w:line="240" w:lineRule="auto"/>
      <w:jc w:val="both"/>
      <w:outlineLvl w:val="0"/>
    </w:pPr>
    <w:rPr>
      <w:rFonts w:ascii="Times New Roman" w:eastAsia="Times New Roman" w:hAnsi="Times New Roman" w:cs="Times New Roman"/>
      <w:b/>
      <w:bCs/>
      <w:sz w:val="24"/>
      <w:szCs w:val="24"/>
    </w:rPr>
  </w:style>
  <w:style w:type="paragraph" w:styleId="Heading3">
    <w:name w:val="heading 3"/>
    <w:basedOn w:val="Normal"/>
    <w:next w:val="Normal"/>
    <w:link w:val="Heading3Char"/>
    <w:qFormat/>
    <w:rsid w:val="00241933"/>
    <w:pPr>
      <w:keepNext/>
      <w:spacing w:before="240" w:after="60" w:line="240" w:lineRule="auto"/>
      <w:outlineLvl w:val="2"/>
    </w:pPr>
    <w:rPr>
      <w:rFonts w:ascii="Arial" w:eastAsia="Times New Roman" w:hAnsi="Arial"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41933"/>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rsid w:val="00241933"/>
    <w:rPr>
      <w:rFonts w:ascii="Arial" w:eastAsia="Times New Roman" w:hAnsi="Arial" w:cs="Times New Roman"/>
      <w:b/>
      <w:bCs/>
      <w:sz w:val="26"/>
      <w:szCs w:val="26"/>
    </w:rPr>
  </w:style>
  <w:style w:type="paragraph" w:styleId="Footer">
    <w:name w:val="footer"/>
    <w:basedOn w:val="Normal"/>
    <w:link w:val="FooterChar"/>
    <w:uiPriority w:val="99"/>
    <w:rsid w:val="00241933"/>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rsid w:val="00241933"/>
    <w:rPr>
      <w:rFonts w:ascii="Times New Roman" w:eastAsia="Times New Roman" w:hAnsi="Times New Roman" w:cs="Times New Roman"/>
      <w:sz w:val="24"/>
      <w:szCs w:val="24"/>
    </w:rPr>
  </w:style>
  <w:style w:type="table" w:styleId="TableGrid">
    <w:name w:val="Table Grid"/>
    <w:basedOn w:val="TableNormal"/>
    <w:uiPriority w:val="59"/>
    <w:rsid w:val="002419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241933"/>
    <w:pPr>
      <w:ind w:left="720"/>
      <w:contextualSpacing/>
    </w:pPr>
    <w:rPr>
      <w:rFonts w:ascii="Calibri" w:eastAsia="Calibri" w:hAnsi="Calibri" w:cs="Arial"/>
      <w:lang w:val="en-GB"/>
    </w:rPr>
  </w:style>
  <w:style w:type="paragraph" w:styleId="Header">
    <w:name w:val="header"/>
    <w:basedOn w:val="Normal"/>
    <w:link w:val="HeaderChar"/>
    <w:uiPriority w:val="99"/>
    <w:unhideWhenUsed/>
    <w:rsid w:val="001414E0"/>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14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4</Pages>
  <Words>1042</Words>
  <Characters>5943</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6972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2019-12-15T09:13:00Z</dcterms:created>
  <dcterms:modified xsi:type="dcterms:W3CDTF">2019-12-17T07:45:00Z</dcterms:modified>
</cp:coreProperties>
</file>