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309ED" w:rsidRPr="000416D2" w:rsidRDefault="00A309ED" w:rsidP="00A309ED">
      <w:pPr>
        <w:rPr>
          <w:rFonts w:ascii="Times New Roman" w:hAnsi="Times New Roman" w:cs="Times New Roman"/>
          <w:sz w:val="24"/>
          <w:szCs w:val="24"/>
        </w:rPr>
      </w:pPr>
    </w:p>
    <w:p w:rsidR="00A309ED" w:rsidRDefault="00A309ED" w:rsidP="00A309ED">
      <w:pPr>
        <w:rPr>
          <w:rFonts w:cs="Times New Roman"/>
        </w:rPr>
      </w:pPr>
      <w:r>
        <w:rPr>
          <w:noProof/>
          <w:lang w:val="en-US" w:eastAsia="en-US"/>
        </w:rPr>
        <w:drawing>
          <wp:anchor distT="0" distB="0" distL="114300" distR="114300" simplePos="0" relativeHeight="251659264" behindDoc="0" locked="0" layoutInCell="1" allowOverlap="1" wp14:anchorId="04CC1388" wp14:editId="2415FA16">
            <wp:simplePos x="0" y="0"/>
            <wp:positionH relativeFrom="column">
              <wp:posOffset>2196465</wp:posOffset>
            </wp:positionH>
            <wp:positionV relativeFrom="paragraph">
              <wp:posOffset>-364490</wp:posOffset>
            </wp:positionV>
            <wp:extent cx="1600200" cy="1306830"/>
            <wp:effectExtent l="19050" t="0" r="0" b="0"/>
            <wp:wrapNone/>
            <wp:docPr id="2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
                    <a:srcRect r="14285" b="22223"/>
                    <a:stretch>
                      <a:fillRect/>
                    </a:stretch>
                  </pic:blipFill>
                  <pic:spPr bwMode="auto">
                    <a:xfrm>
                      <a:off x="0" y="0"/>
                      <a:ext cx="1600200" cy="1306830"/>
                    </a:xfrm>
                    <a:prstGeom prst="rect">
                      <a:avLst/>
                    </a:prstGeom>
                    <a:noFill/>
                    <a:ln w="9525">
                      <a:noFill/>
                      <a:miter lim="800000"/>
                      <a:headEnd/>
                      <a:tailEnd/>
                    </a:ln>
                  </pic:spPr>
                </pic:pic>
              </a:graphicData>
            </a:graphic>
          </wp:anchor>
        </w:drawing>
      </w:r>
    </w:p>
    <w:p w:rsidR="00A309ED" w:rsidRDefault="00A309ED" w:rsidP="00A309ED">
      <w:pPr>
        <w:rPr>
          <w:rFonts w:ascii="Lucida Sans" w:hAnsi="Lucida Sans" w:cs="Lucida Sans"/>
          <w:sz w:val="20"/>
          <w:szCs w:val="20"/>
        </w:rPr>
      </w:pPr>
    </w:p>
    <w:p w:rsidR="00A309ED" w:rsidRDefault="00A309ED" w:rsidP="00A309ED">
      <w:pPr>
        <w:jc w:val="center"/>
        <w:rPr>
          <w:rFonts w:ascii="Lucida Sans" w:hAnsi="Lucida Sans" w:cs="Lucida Sans"/>
          <w:sz w:val="20"/>
          <w:szCs w:val="20"/>
        </w:rPr>
      </w:pPr>
    </w:p>
    <w:p w:rsidR="00A309ED" w:rsidRPr="00737921" w:rsidRDefault="00A309ED" w:rsidP="00A309ED">
      <w:pPr>
        <w:jc w:val="center"/>
        <w:rPr>
          <w:rFonts w:ascii="Lucida Sans" w:hAnsi="Lucida Sans" w:cs="Lucida Sans"/>
          <w:sz w:val="20"/>
          <w:szCs w:val="20"/>
        </w:rPr>
      </w:pPr>
      <w:r>
        <w:rPr>
          <w:rFonts w:ascii="Lucida Sans" w:hAnsi="Lucida Sans" w:cs="Lucida Sans"/>
          <w:sz w:val="20"/>
          <w:szCs w:val="20"/>
        </w:rPr>
        <w:t>(</w:t>
      </w:r>
      <w:r>
        <w:rPr>
          <w:rFonts w:ascii="Lucida Sans" w:hAnsi="Lucida Sans" w:cs="Lucida Sans"/>
          <w:i/>
          <w:sz w:val="20"/>
          <w:szCs w:val="20"/>
        </w:rPr>
        <w:t>University of Choice</w:t>
      </w:r>
      <w:r>
        <w:rPr>
          <w:rFonts w:ascii="Lucida Sans" w:hAnsi="Lucida Sans" w:cs="Lucida Sans"/>
          <w:sz w:val="20"/>
          <w:szCs w:val="20"/>
        </w:rPr>
        <w:t>)</w:t>
      </w:r>
    </w:p>
    <w:p w:rsidR="00A309ED" w:rsidRPr="00E11B7C" w:rsidRDefault="00A309ED" w:rsidP="00A309ED">
      <w:pPr>
        <w:jc w:val="center"/>
        <w:rPr>
          <w:rFonts w:ascii="Copperplate Gothic Bold" w:hAnsi="Copperplate Gothic Bold"/>
          <w:b/>
          <w:color w:val="000000"/>
          <w:sz w:val="28"/>
          <w:szCs w:val="28"/>
        </w:rPr>
      </w:pPr>
      <w:r w:rsidRPr="00E11B7C">
        <w:rPr>
          <w:rFonts w:ascii="Copperplate Gothic Bold" w:hAnsi="Copperplate Gothic Bold"/>
          <w:b/>
          <w:color w:val="000000"/>
          <w:sz w:val="28"/>
          <w:szCs w:val="28"/>
        </w:rPr>
        <w:t xml:space="preserve">MASINDE MULIRO UNIVERSITY OF SCIENCE </w:t>
      </w:r>
      <w:smartTag w:uri="urn:schemas-microsoft-com:office:smarttags" w:element="stockticker">
        <w:r w:rsidRPr="00E11B7C">
          <w:rPr>
            <w:rFonts w:ascii="Copperplate Gothic Bold" w:hAnsi="Copperplate Gothic Bold"/>
            <w:b/>
            <w:color w:val="000000"/>
            <w:sz w:val="28"/>
            <w:szCs w:val="28"/>
          </w:rPr>
          <w:t>AND</w:t>
        </w:r>
      </w:smartTag>
      <w:r w:rsidRPr="00E11B7C">
        <w:rPr>
          <w:rFonts w:ascii="Copperplate Gothic Bold" w:hAnsi="Copperplate Gothic Bold"/>
          <w:b/>
          <w:color w:val="000000"/>
          <w:sz w:val="28"/>
          <w:szCs w:val="28"/>
        </w:rPr>
        <w:t xml:space="preserve"> TECHNOLOGY</w:t>
      </w:r>
    </w:p>
    <w:p w:rsidR="00A309ED" w:rsidRPr="00E11B7C" w:rsidRDefault="00A309ED" w:rsidP="00A309ED">
      <w:pPr>
        <w:jc w:val="center"/>
        <w:rPr>
          <w:rFonts w:ascii="Copperplate Gothic Bold" w:hAnsi="Copperplate Gothic Bold"/>
          <w:b/>
          <w:color w:val="000000"/>
          <w:sz w:val="28"/>
          <w:szCs w:val="28"/>
        </w:rPr>
      </w:pPr>
      <w:r w:rsidRPr="00E11B7C">
        <w:rPr>
          <w:rFonts w:ascii="Copperplate Gothic Bold" w:hAnsi="Copperplate Gothic Bold"/>
          <w:b/>
          <w:color w:val="000000"/>
          <w:sz w:val="28"/>
          <w:szCs w:val="28"/>
        </w:rPr>
        <w:t>(MMUST)</w:t>
      </w:r>
    </w:p>
    <w:p w:rsidR="00A309ED" w:rsidRPr="00737921" w:rsidRDefault="00A309ED" w:rsidP="00A309ED">
      <w:pPr>
        <w:jc w:val="center"/>
        <w:rPr>
          <w:rFonts w:ascii="Times New Roman" w:hAnsi="Times New Roman" w:cs="Times New Roman"/>
          <w:b/>
          <w:sz w:val="24"/>
          <w:szCs w:val="24"/>
        </w:rPr>
      </w:pPr>
      <w:r>
        <w:rPr>
          <w:rFonts w:ascii="Times New Roman" w:hAnsi="Times New Roman" w:cs="Times New Roman"/>
          <w:b/>
          <w:sz w:val="24"/>
          <w:szCs w:val="24"/>
        </w:rPr>
        <w:t xml:space="preserve">MAIN/BUNGOMA/WEBUYE/KAPSABET/MUMIAS/NAIROBI </w:t>
      </w:r>
      <w:r w:rsidRPr="00737921">
        <w:rPr>
          <w:rFonts w:ascii="Times New Roman" w:hAnsi="Times New Roman" w:cs="Times New Roman"/>
          <w:b/>
          <w:sz w:val="24"/>
          <w:szCs w:val="24"/>
        </w:rPr>
        <w:t>CAMPUS</w:t>
      </w:r>
    </w:p>
    <w:p w:rsidR="00A309ED" w:rsidRPr="006D07FC" w:rsidRDefault="00A309ED" w:rsidP="00A309ED">
      <w:pPr>
        <w:jc w:val="center"/>
        <w:rPr>
          <w:rFonts w:ascii="Copperplate Gothic Bold" w:hAnsi="Copperplate Gothic Bold" w:cs="Lucida Sans"/>
          <w:b/>
          <w:sz w:val="28"/>
          <w:szCs w:val="28"/>
        </w:rPr>
      </w:pPr>
      <w:r>
        <w:rPr>
          <w:rFonts w:ascii="Copperplate Gothic Bold" w:hAnsi="Copperplate Gothic Bold" w:cs="Lucida Sans"/>
          <w:b/>
          <w:sz w:val="28"/>
          <w:szCs w:val="28"/>
        </w:rPr>
        <w:t>UNIVERSITY EXAMINATIONS</w:t>
      </w:r>
    </w:p>
    <w:p w:rsidR="00A309ED" w:rsidRDefault="00A309ED" w:rsidP="00A309ED">
      <w:pPr>
        <w:jc w:val="center"/>
        <w:rPr>
          <w:rFonts w:ascii="Copperplate Gothic Bold" w:hAnsi="Copperplate Gothic Bold" w:cs="Lucida Sans"/>
          <w:b/>
          <w:sz w:val="28"/>
          <w:szCs w:val="28"/>
        </w:rPr>
      </w:pPr>
      <w:r>
        <w:rPr>
          <w:rFonts w:ascii="Copperplate Gothic Bold" w:hAnsi="Copperplate Gothic Bold" w:cs="Lucida Sans"/>
          <w:b/>
          <w:color w:val="000000"/>
          <w:sz w:val="28"/>
          <w:szCs w:val="28"/>
        </w:rPr>
        <w:t>2019/2020</w:t>
      </w:r>
      <w:r>
        <w:rPr>
          <w:rFonts w:ascii="Copperplate Gothic Bold" w:hAnsi="Copperplate Gothic Bold" w:cs="Lucida Sans"/>
          <w:b/>
          <w:sz w:val="28"/>
          <w:szCs w:val="28"/>
        </w:rPr>
        <w:t xml:space="preserve"> ACADEMIC YEAR</w:t>
      </w:r>
    </w:p>
    <w:p w:rsidR="00A309ED" w:rsidRPr="00535E1E" w:rsidRDefault="00A309ED" w:rsidP="00A309ED">
      <w:pPr>
        <w:jc w:val="center"/>
        <w:rPr>
          <w:rFonts w:ascii="Copperplate Gothic Bold" w:hAnsi="Copperplate Gothic Bold" w:cs="Lucida Sans"/>
          <w:b/>
          <w:sz w:val="32"/>
          <w:szCs w:val="32"/>
        </w:rPr>
      </w:pPr>
      <w:r w:rsidRPr="00535E1E">
        <w:rPr>
          <w:rFonts w:ascii="Copperplate Gothic Bold" w:hAnsi="Copperplate Gothic Bold" w:cs="Lucida Sans"/>
          <w:b/>
          <w:sz w:val="32"/>
          <w:szCs w:val="32"/>
        </w:rPr>
        <w:t xml:space="preserve">Forth year </w:t>
      </w:r>
      <w:r>
        <w:rPr>
          <w:rFonts w:ascii="Copperplate Gothic Bold" w:hAnsi="Copperplate Gothic Bold" w:cs="Lucida Sans"/>
          <w:b/>
          <w:sz w:val="32"/>
          <w:szCs w:val="32"/>
        </w:rPr>
        <w:t>first</w:t>
      </w:r>
      <w:r w:rsidRPr="00535E1E">
        <w:rPr>
          <w:rFonts w:ascii="Copperplate Gothic Bold" w:hAnsi="Copperplate Gothic Bold" w:cs="Lucida Sans"/>
          <w:b/>
          <w:sz w:val="32"/>
          <w:szCs w:val="32"/>
        </w:rPr>
        <w:t xml:space="preserve"> semester examinations</w:t>
      </w:r>
    </w:p>
    <w:p w:rsidR="00A309ED" w:rsidRPr="006D07FC" w:rsidRDefault="00A309ED" w:rsidP="00A309ED">
      <w:pPr>
        <w:jc w:val="center"/>
        <w:rPr>
          <w:rFonts w:ascii="Copperplate Gothic Bold" w:hAnsi="Copperplate Gothic Bold"/>
          <w:b/>
          <w:bCs/>
          <w:sz w:val="28"/>
          <w:szCs w:val="28"/>
        </w:rPr>
      </w:pPr>
      <w:r w:rsidRPr="006D07FC">
        <w:rPr>
          <w:rFonts w:ascii="Copperplate Gothic Bold" w:hAnsi="Copperplate Gothic Bold"/>
          <w:b/>
          <w:bCs/>
          <w:sz w:val="28"/>
          <w:szCs w:val="28"/>
        </w:rPr>
        <w:t>FOR THE DEGREE</w:t>
      </w:r>
    </w:p>
    <w:p w:rsidR="00A309ED" w:rsidRPr="006D07FC" w:rsidRDefault="00A309ED" w:rsidP="00A309ED">
      <w:pPr>
        <w:jc w:val="center"/>
        <w:rPr>
          <w:rFonts w:ascii="Copperplate Gothic Bold" w:hAnsi="Copperplate Gothic Bold"/>
          <w:b/>
          <w:bCs/>
          <w:sz w:val="28"/>
          <w:szCs w:val="28"/>
        </w:rPr>
      </w:pPr>
      <w:r w:rsidRPr="006D07FC">
        <w:rPr>
          <w:rFonts w:ascii="Copperplate Gothic Bold" w:hAnsi="Copperplate Gothic Bold"/>
          <w:b/>
          <w:bCs/>
          <w:sz w:val="28"/>
          <w:szCs w:val="28"/>
        </w:rPr>
        <w:t xml:space="preserve"> OF</w:t>
      </w:r>
    </w:p>
    <w:p w:rsidR="00A309ED" w:rsidRPr="006910B5" w:rsidRDefault="00A309ED" w:rsidP="00A309ED">
      <w:pPr>
        <w:jc w:val="center"/>
        <w:rPr>
          <w:rFonts w:ascii="Times New Roman" w:hAnsi="Times New Roman" w:cs="Times New Roman"/>
          <w:b/>
          <w:bCs/>
          <w:sz w:val="28"/>
          <w:szCs w:val="28"/>
        </w:rPr>
      </w:pPr>
      <w:r w:rsidRPr="006910B5">
        <w:rPr>
          <w:rFonts w:ascii="Times New Roman" w:hAnsi="Times New Roman" w:cs="Times New Roman"/>
          <w:b/>
          <w:bCs/>
          <w:sz w:val="28"/>
          <w:szCs w:val="28"/>
        </w:rPr>
        <w:t>BACHE</w:t>
      </w:r>
      <w:r>
        <w:rPr>
          <w:rFonts w:ascii="Times New Roman" w:hAnsi="Times New Roman" w:cs="Times New Roman"/>
          <w:b/>
          <w:bCs/>
          <w:sz w:val="28"/>
          <w:szCs w:val="28"/>
        </w:rPr>
        <w:t>LOR OF COMMERCE</w:t>
      </w:r>
    </w:p>
    <w:p w:rsidR="00A309ED" w:rsidRDefault="00A309ED" w:rsidP="00A309ED">
      <w:pPr>
        <w:rPr>
          <w:rFonts w:ascii="Copperplate Gothic Bold" w:hAnsi="Copperplate Gothic Bold" w:cs="Lucida Sans"/>
          <w:b/>
          <w:sz w:val="32"/>
          <w:szCs w:val="32"/>
        </w:rPr>
      </w:pPr>
      <w:r>
        <w:rPr>
          <w:rFonts w:ascii="Copperplate Gothic Bold" w:hAnsi="Copperplate Gothic Bold" w:cs="Lucida Sans"/>
          <w:b/>
          <w:sz w:val="28"/>
        </w:rPr>
        <w:t>COURSE CODE:</w:t>
      </w:r>
      <w:r>
        <w:rPr>
          <w:rFonts w:ascii="Copperplate Gothic Bold" w:hAnsi="Copperplate Gothic Bold" w:cs="Lucida Sans"/>
          <w:b/>
          <w:sz w:val="28"/>
        </w:rPr>
        <w:tab/>
      </w:r>
      <w:r w:rsidRPr="00A3467C">
        <w:rPr>
          <w:rFonts w:ascii="Copperplate Gothic Bold" w:hAnsi="Copperplate Gothic Bold" w:cs="Lucida Sans"/>
          <w:b/>
          <w:sz w:val="32"/>
          <w:szCs w:val="32"/>
        </w:rPr>
        <w:t>B</w:t>
      </w:r>
      <w:r>
        <w:rPr>
          <w:rFonts w:ascii="Copperplate Gothic Bold" w:hAnsi="Copperplate Gothic Bold" w:cs="Lucida Sans"/>
          <w:b/>
          <w:sz w:val="32"/>
          <w:szCs w:val="32"/>
        </w:rPr>
        <w:t>CF 300</w:t>
      </w:r>
    </w:p>
    <w:p w:rsidR="00A309ED" w:rsidRDefault="00A309ED" w:rsidP="00A309ED">
      <w:pPr>
        <w:rPr>
          <w:rFonts w:ascii="Copperplate Gothic Bold" w:hAnsi="Copperplate Gothic Bold" w:cs="Lucida Sans"/>
          <w:sz w:val="28"/>
        </w:rPr>
      </w:pPr>
      <w:r>
        <w:rPr>
          <w:rFonts w:ascii="Copperplate Gothic Bold" w:hAnsi="Copperplate Gothic Bold"/>
          <w:sz w:val="28"/>
          <w:szCs w:val="28"/>
        </w:rPr>
        <w:t xml:space="preserve">COURSE TITLE: </w:t>
      </w:r>
      <w:r>
        <w:rPr>
          <w:rFonts w:ascii="Copperplate Gothic Bold" w:hAnsi="Copperplate Gothic Bold"/>
          <w:sz w:val="24"/>
          <w:szCs w:val="24"/>
        </w:rPr>
        <w:t>FINANCIAL INSTITUTIONS AND MARKETS</w:t>
      </w:r>
      <w:r>
        <w:rPr>
          <w:rFonts w:ascii="Copperplate Gothic Bold" w:hAnsi="Copperplate Gothic Bold"/>
          <w:sz w:val="28"/>
          <w:szCs w:val="28"/>
        </w:rPr>
        <w:tab/>
      </w:r>
    </w:p>
    <w:p w:rsidR="00A309ED" w:rsidRPr="00F509F0" w:rsidRDefault="00A309ED" w:rsidP="001E0063">
      <w:pPr>
        <w:spacing w:after="0"/>
        <w:jc w:val="both"/>
        <w:rPr>
          <w:rFonts w:ascii="Lucida Sans" w:hAnsi="Lucida Sans" w:cs="Lucida Sans"/>
        </w:rPr>
      </w:pPr>
      <w:r>
        <w:rPr>
          <w:rFonts w:ascii="Copperplate Gothic Bold" w:hAnsi="Copperplate Gothic Bold" w:cs="Lucida Sans"/>
          <w:b/>
          <w:sz w:val="28"/>
        </w:rPr>
        <w:t>DATE</w:t>
      </w:r>
      <w:r>
        <w:rPr>
          <w:b/>
          <w:sz w:val="28"/>
        </w:rPr>
        <w:t xml:space="preserve">:  </w:t>
      </w:r>
      <w:r w:rsidR="001E0063">
        <w:rPr>
          <w:b/>
          <w:sz w:val="28"/>
        </w:rPr>
        <w:t>Friday 24</w:t>
      </w:r>
      <w:r w:rsidR="001E0063">
        <w:rPr>
          <w:b/>
          <w:sz w:val="28"/>
          <w:vertAlign w:val="superscript"/>
        </w:rPr>
        <w:t>TH</w:t>
      </w:r>
      <w:r w:rsidR="001E0063">
        <w:rPr>
          <w:b/>
          <w:sz w:val="28"/>
        </w:rPr>
        <w:t xml:space="preserve"> JANUARY 2020</w:t>
      </w:r>
      <w:r>
        <w:rPr>
          <w:color w:val="00B050"/>
          <w:sz w:val="28"/>
        </w:rPr>
        <w:t xml:space="preserve">                </w:t>
      </w:r>
      <w:r>
        <w:rPr>
          <w:rFonts w:ascii="Copperplate Gothic Bold" w:hAnsi="Copperplate Gothic Bold" w:cs="Lucida Sans"/>
          <w:b/>
          <w:sz w:val="28"/>
        </w:rPr>
        <w:t>TIME</w:t>
      </w:r>
      <w:r>
        <w:rPr>
          <w:rFonts w:ascii="Lucida Sans" w:hAnsi="Lucida Sans" w:cs="Lucida Sans"/>
          <w:b/>
        </w:rPr>
        <w:t xml:space="preserve">:  </w:t>
      </w:r>
      <w:r w:rsidR="001E0063">
        <w:rPr>
          <w:rFonts w:ascii="Lucida Sans" w:hAnsi="Lucida Sans" w:cs="Lucida Sans"/>
          <w:b/>
        </w:rPr>
        <w:t>3.00-5.00PM</w:t>
      </w:r>
      <w:bookmarkStart w:id="0" w:name="_GoBack"/>
      <w:bookmarkEnd w:id="0"/>
    </w:p>
    <w:p w:rsidR="00A309ED" w:rsidRDefault="00A309ED" w:rsidP="00A309ED">
      <w:pPr>
        <w:pStyle w:val="Heading3"/>
        <w:spacing w:before="0" w:after="0"/>
      </w:pPr>
      <w:r>
        <w:rPr>
          <w:noProof/>
        </w:rPr>
        <mc:AlternateContent>
          <mc:Choice Requires="wps">
            <w:drawing>
              <wp:anchor distT="4294967295" distB="4294967295" distL="114300" distR="114300" simplePos="0" relativeHeight="251660288" behindDoc="0" locked="0" layoutInCell="1" allowOverlap="1" wp14:anchorId="7A27E1E0" wp14:editId="67113DF1">
                <wp:simplePos x="0" y="0"/>
                <wp:positionH relativeFrom="margin">
                  <wp:align>left</wp:align>
                </wp:positionH>
                <wp:positionV relativeFrom="paragraph">
                  <wp:posOffset>28574</wp:posOffset>
                </wp:positionV>
                <wp:extent cx="6107430" cy="0"/>
                <wp:effectExtent l="0" t="19050" r="45720" b="38100"/>
                <wp:wrapNone/>
                <wp:docPr id="17" name="Straight Connector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07430" cy="0"/>
                        </a:xfrm>
                        <a:prstGeom prst="line">
                          <a:avLst/>
                        </a:prstGeom>
                        <a:noFill/>
                        <a:ln w="57150" cmpd="thickThin">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BCA310A" id="Straight Connector 17" o:spid="_x0000_s1026" style="position:absolute;z-index:251660288;visibility:visible;mso-wrap-style:square;mso-width-percent:0;mso-height-percent:0;mso-wrap-distance-left:9pt;mso-wrap-distance-top:-3e-5mm;mso-wrap-distance-right:9pt;mso-wrap-distance-bottom:-3e-5mm;mso-position-horizontal:left;mso-position-horizontal-relative:margin;mso-position-vertical:absolute;mso-position-vertical-relative:text;mso-width-percent:0;mso-height-percent:0;mso-width-relative:page;mso-height-relative:page" from="0,2.25pt" to="480.9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" strokecolor="gray" strokeweight="4.5pt">
                <v:stroke linestyle="thickThin"/>
                <w10:wrap anchorx="margin"/>
              </v:line>
            </w:pict>
          </mc:Fallback>
        </mc:AlternateContent>
      </w:r>
    </w:p>
    <w:p w:rsidR="00A309ED" w:rsidRDefault="00A309ED" w:rsidP="00A309ED">
      <w:pPr>
        <w:pStyle w:val="Heading3"/>
        <w:spacing w:before="0" w:after="0"/>
        <w:rPr>
          <w:rFonts w:ascii="Lucida Sans" w:hAnsi="Lucida Sans"/>
          <w:color w:val="000000"/>
          <w:sz w:val="20"/>
          <w:szCs w:val="20"/>
        </w:rPr>
      </w:pPr>
      <w:r>
        <w:t>INSTRUCTIONS TO CANDIDATES</w:t>
      </w:r>
    </w:p>
    <w:p w:rsidR="00A309ED" w:rsidRPr="004003A6" w:rsidRDefault="00A309ED" w:rsidP="00A309ED">
      <w:pPr>
        <w:pStyle w:val="ListParagraph"/>
        <w:spacing w:after="0" w:line="240" w:lineRule="auto"/>
        <w:ind w:left="0"/>
        <w:rPr>
          <w:rFonts w:ascii="Arial Narrow" w:hAnsi="Arial Narrow" w:cs="Calibri"/>
          <w:sz w:val="28"/>
          <w:szCs w:val="28"/>
        </w:rPr>
      </w:pPr>
      <w:r>
        <w:rPr>
          <w:rFonts w:ascii="Arial Narrow" w:hAnsi="Arial Narrow" w:cs="Calibri"/>
          <w:sz w:val="28"/>
          <w:szCs w:val="28"/>
        </w:rPr>
        <w:t xml:space="preserve">Answer </w:t>
      </w:r>
      <w:r>
        <w:rPr>
          <w:rFonts w:ascii="Arial Narrow" w:hAnsi="Arial Narrow" w:cs="Calibri"/>
          <w:b/>
          <w:sz w:val="28"/>
          <w:szCs w:val="28"/>
        </w:rPr>
        <w:t xml:space="preserve">QUESTION ONE </w:t>
      </w:r>
      <w:proofErr w:type="gramStart"/>
      <w:r>
        <w:rPr>
          <w:rFonts w:ascii="Arial Narrow" w:hAnsi="Arial Narrow" w:cs="Calibri"/>
          <w:sz w:val="28"/>
          <w:szCs w:val="28"/>
        </w:rPr>
        <w:t xml:space="preserve">and  </w:t>
      </w:r>
      <w:r>
        <w:rPr>
          <w:rFonts w:ascii="Arial Narrow" w:hAnsi="Arial Narrow" w:cs="Calibri"/>
          <w:b/>
          <w:sz w:val="28"/>
          <w:szCs w:val="28"/>
        </w:rPr>
        <w:t>ANY</w:t>
      </w:r>
      <w:proofErr w:type="gramEnd"/>
      <w:r>
        <w:rPr>
          <w:rFonts w:ascii="Arial Narrow" w:hAnsi="Arial Narrow" w:cs="Calibri"/>
          <w:b/>
          <w:sz w:val="28"/>
          <w:szCs w:val="28"/>
        </w:rPr>
        <w:t xml:space="preserve"> OTHER TWO </w:t>
      </w:r>
      <w:r>
        <w:rPr>
          <w:rFonts w:ascii="Arial Narrow" w:hAnsi="Arial Narrow" w:cs="Calibri"/>
          <w:sz w:val="28"/>
          <w:szCs w:val="28"/>
        </w:rPr>
        <w:t xml:space="preserve"> questions.</w:t>
      </w:r>
    </w:p>
    <w:p w:rsidR="00A309ED" w:rsidRPr="004A577C" w:rsidRDefault="00A309ED" w:rsidP="00A309ED">
      <w:pPr>
        <w:pStyle w:val="Footer"/>
        <w:rPr>
          <w:sz w:val="28"/>
          <w:szCs w:val="28"/>
          <w:lang w:val="en-GB"/>
        </w:rPr>
      </w:pPr>
    </w:p>
    <w:p w:rsidR="00A309ED" w:rsidRDefault="00A309ED" w:rsidP="00A309ED">
      <w:pPr>
        <w:pStyle w:val="Footer"/>
      </w:pPr>
      <w:r>
        <w:rPr>
          <w:sz w:val="28"/>
          <w:szCs w:val="28"/>
        </w:rPr>
        <w:t xml:space="preserve">TIME:   </w:t>
      </w:r>
      <w:r>
        <w:t>2 HOURS</w:t>
      </w:r>
    </w:p>
    <w:p w:rsidR="00A309ED" w:rsidRDefault="00A309ED" w:rsidP="00A309ED">
      <w:pPr>
        <w:pStyle w:val="Footer"/>
      </w:pPr>
    </w:p>
    <w:p w:rsidR="00A309ED" w:rsidRDefault="00A309ED" w:rsidP="00A309ED">
      <w:pPr>
        <w:pStyle w:val="Footer"/>
      </w:pPr>
    </w:p>
    <w:p w:rsidR="00A309ED" w:rsidRDefault="00A309ED" w:rsidP="00A309ED">
      <w:pPr>
        <w:pStyle w:val="Footer"/>
      </w:pPr>
    </w:p>
    <w:p w:rsidR="00A309ED" w:rsidRDefault="00A309ED" w:rsidP="00A309ED">
      <w:pPr>
        <w:pStyle w:val="Footer"/>
        <w:rPr>
          <w:rFonts w:ascii="Lucida Sans" w:hAnsi="Lucida Sans" w:cs="Lucida Sans"/>
          <w:sz w:val="20"/>
          <w:szCs w:val="20"/>
        </w:rPr>
      </w:pPr>
      <w:r>
        <w:rPr>
          <w:noProof/>
        </w:rPr>
        <mc:AlternateContent>
          <mc:Choice Requires="wps">
            <w:drawing>
              <wp:anchor distT="0" distB="0" distL="114300" distR="114300" simplePos="0" relativeHeight="251661312" behindDoc="0" locked="0" layoutInCell="1" allowOverlap="1" wp14:anchorId="1B82323A" wp14:editId="6CCD8F38">
                <wp:simplePos x="0" y="0"/>
                <wp:positionH relativeFrom="column">
                  <wp:posOffset>-294005</wp:posOffset>
                </wp:positionH>
                <wp:positionV relativeFrom="paragraph">
                  <wp:posOffset>93345</wp:posOffset>
                </wp:positionV>
                <wp:extent cx="5894705" cy="819150"/>
                <wp:effectExtent l="0" t="0" r="0" b="0"/>
                <wp:wrapNone/>
                <wp:docPr id="18"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94705" cy="8191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309ED" w:rsidRDefault="00A309ED" w:rsidP="00A309ED">
                            <w:pPr>
                              <w:rPr>
                                <w:rFonts w:ascii="Book Antiqua" w:hAnsi="Book Antiqua"/>
                                <w:color w:val="808080"/>
                                <w:sz w:val="32"/>
                                <w:szCs w:val="32"/>
                              </w:rPr>
                            </w:pPr>
                            <w:r>
                              <w:rPr>
                                <w:rFonts w:ascii="Book Antiqua" w:hAnsi="Book Antiqua"/>
                                <w:color w:val="808080"/>
                                <w:sz w:val="32"/>
                                <w:szCs w:val="32"/>
                              </w:rPr>
                              <w:t xml:space="preserve">   MMUST observes ZERO tolerance to examination cheating</w:t>
                            </w:r>
                          </w:p>
                          <w:p w:rsidR="00A309ED" w:rsidRDefault="00A309ED" w:rsidP="00A309ED">
                            <w:pPr>
                              <w:jc w:val="center"/>
                              <w:rPr>
                                <w:rFonts w:ascii="Comic Sans MS" w:hAnsi="Comic Sans MS"/>
                                <w:color w:val="808080"/>
                                <w:sz w:val="20"/>
                                <w:szCs w:val="20"/>
                              </w:rPr>
                            </w:pPr>
                            <w:r>
                              <w:rPr>
                                <w:rFonts w:ascii="Comic Sans MS" w:hAnsi="Comic Sans MS"/>
                                <w:color w:val="808080"/>
                                <w:sz w:val="20"/>
                                <w:szCs w:val="20"/>
                              </w:rPr>
                              <w:t>This Paper Consists of3 Printed Pages. Please Turn Over.</w:t>
                            </w:r>
                          </w:p>
                          <w:p w:rsidR="00A309ED" w:rsidRDefault="00A309ED" w:rsidP="00A309ED">
                            <w:pPr>
                              <w:rPr>
                                <w:rFonts w:ascii="Book Antiqua" w:hAnsi="Book Antiqua"/>
                                <w:color w:val="BFBFBF"/>
                                <w:sz w:val="32"/>
                                <w:szCs w:val="3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B82323A" id="_x0000_t202" coordsize="21600,21600" o:spt="202" path="m,l,21600r21600,l21600,xe">
                <v:stroke joinstyle="miter"/>
                <v:path gradientshapeok="t" o:connecttype="rect"/>
              </v:shapetype>
              <v:shape id="Text Box 18" o:spid="_x0000_s1026" type="#_x0000_t202" style="position:absolute;margin-left:-23.15pt;margin-top:7.35pt;width:464.15pt;height:64.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" filled="f" stroked="f">
                <v:textbox>
                  <w:txbxContent>
                    <w:p w:rsidR="00A309ED" w:rsidRDefault="00A309ED" w:rsidP="00A309ED">
                      <w:pPr>
                        <w:rPr>
                          <w:rFonts w:ascii="Book Antiqua" w:hAnsi="Book Antiqua"/>
                          <w:color w:val="808080"/>
                          <w:sz w:val="32"/>
                          <w:szCs w:val="32"/>
                        </w:rPr>
                      </w:pPr>
                      <w:r>
                        <w:rPr>
                          <w:rFonts w:ascii="Book Antiqua" w:hAnsi="Book Antiqua"/>
                          <w:color w:val="808080"/>
                          <w:sz w:val="32"/>
                          <w:szCs w:val="32"/>
                        </w:rPr>
                        <w:t xml:space="preserve">   MMUST observes ZERO tolerance to examination cheating</w:t>
                      </w:r>
                    </w:p>
                    <w:p w:rsidR="00A309ED" w:rsidRDefault="00A309ED" w:rsidP="00A309ED">
                      <w:pPr>
                        <w:jc w:val="center"/>
                        <w:rPr>
                          <w:rFonts w:ascii="Comic Sans MS" w:hAnsi="Comic Sans MS"/>
                          <w:color w:val="808080"/>
                          <w:sz w:val="20"/>
                          <w:szCs w:val="20"/>
                        </w:rPr>
                      </w:pPr>
                      <w:r>
                        <w:rPr>
                          <w:rFonts w:ascii="Comic Sans MS" w:hAnsi="Comic Sans MS"/>
                          <w:color w:val="808080"/>
                          <w:sz w:val="20"/>
                          <w:szCs w:val="20"/>
                        </w:rPr>
                        <w:t>This Paper Consists of3</w:t>
                      </w:r>
                      <w:r>
                        <w:rPr>
                          <w:rFonts w:ascii="Comic Sans MS" w:hAnsi="Comic Sans MS"/>
                          <w:color w:val="808080"/>
                          <w:sz w:val="20"/>
                          <w:szCs w:val="20"/>
                        </w:rPr>
                        <w:t xml:space="preserve"> Printed Pages. Please Turn Over.</w:t>
                      </w:r>
                    </w:p>
                    <w:p w:rsidR="00A309ED" w:rsidRDefault="00A309ED" w:rsidP="00A309ED">
                      <w:pPr>
                        <w:rPr>
                          <w:rFonts w:ascii="Book Antiqua" w:hAnsi="Book Antiqua"/>
                          <w:color w:val="BFBFBF"/>
                          <w:sz w:val="32"/>
                          <w:szCs w:val="32"/>
                        </w:rPr>
                      </w:pPr>
                    </w:p>
                  </w:txbxContent>
                </v:textbox>
              </v:shape>
            </w:pict>
          </mc:Fallback>
        </mc:AlternateContent>
      </w:r>
      <w:r>
        <w:rPr>
          <w:noProof/>
        </w:rPr>
        <mc:AlternateContent>
          <mc:Choice Requires="wps">
            <w:drawing>
              <wp:anchor distT="4294967295" distB="4294967295" distL="114300" distR="114300" simplePos="0" relativeHeight="251662336" behindDoc="0" locked="0" layoutInCell="1" allowOverlap="1" wp14:anchorId="24FC415F" wp14:editId="7C648DE2">
                <wp:simplePos x="0" y="0"/>
                <wp:positionH relativeFrom="column">
                  <wp:posOffset>5895975</wp:posOffset>
                </wp:positionH>
                <wp:positionV relativeFrom="paragraph">
                  <wp:posOffset>420369</wp:posOffset>
                </wp:positionV>
                <wp:extent cx="114300" cy="0"/>
                <wp:effectExtent l="57150" t="114300" r="0" b="133350"/>
                <wp:wrapNone/>
                <wp:docPr id="19" name="Straight Connector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4300" cy="0"/>
                        </a:xfrm>
                        <a:prstGeom prst="line">
                          <a:avLst/>
                        </a:prstGeom>
                        <a:noFill/>
                        <a:ln w="57150" cmpd="thickThin">
                          <a:solidFill>
                            <a:srgbClr val="80808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CA1FE60" id="Straight Connector 19" o:spid="_x0000_s1026" style="position:absolute;z-index:25166233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464.25pt,33.1pt" to="473.25pt,3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" strokecolor="gray" strokeweight="4.5pt">
                <v:stroke endarrow="block" linestyle="thickThin"/>
              </v:line>
            </w:pict>
          </mc:Fallback>
        </mc:AlternateContent>
      </w:r>
    </w:p>
    <w:p w:rsidR="00A309ED" w:rsidRDefault="00A309ED" w:rsidP="00A309ED">
      <w:pPr>
        <w:pStyle w:val="Footer"/>
        <w:rPr>
          <w:rFonts w:ascii="Lucida Sans" w:hAnsi="Lucida Sans" w:cs="Lucida Sans"/>
          <w:sz w:val="20"/>
          <w:szCs w:val="20"/>
        </w:rPr>
      </w:pPr>
    </w:p>
    <w:p w:rsidR="00A309ED" w:rsidRPr="00E26ADC" w:rsidRDefault="00A309ED" w:rsidP="00A309ED">
      <w:pPr>
        <w:rPr>
          <w:rFonts w:cs="Times New Roman"/>
        </w:rPr>
      </w:pPr>
    </w:p>
    <w:p w:rsidR="00A309ED" w:rsidRDefault="00A309ED" w:rsidP="00A309ED">
      <w:pPr>
        <w:rPr>
          <w:rFonts w:ascii="Times New Roman" w:hAnsi="Times New Roman" w:cs="Times New Roman"/>
          <w:sz w:val="24"/>
          <w:szCs w:val="24"/>
        </w:rPr>
      </w:pPr>
    </w:p>
    <w:p w:rsidR="00A309ED" w:rsidRPr="00A309ED" w:rsidRDefault="00A309ED" w:rsidP="00A309ED">
      <w:pPr>
        <w:spacing w:after="0" w:line="240" w:lineRule="auto"/>
        <w:jc w:val="both"/>
        <w:rPr>
          <w:rFonts w:ascii="Times New Roman" w:hAnsi="Times New Roman" w:cs="Times New Roman"/>
          <w:b/>
          <w:sz w:val="24"/>
          <w:szCs w:val="24"/>
          <w:u w:val="thick"/>
        </w:rPr>
      </w:pPr>
      <w:r w:rsidRPr="00A309ED">
        <w:rPr>
          <w:rFonts w:ascii="Times New Roman" w:hAnsi="Times New Roman" w:cs="Times New Roman"/>
          <w:b/>
          <w:sz w:val="24"/>
          <w:szCs w:val="24"/>
          <w:u w:val="thick"/>
        </w:rPr>
        <w:t>QUESTION ONE (30 MARKS)</w:t>
      </w:r>
    </w:p>
    <w:p w:rsidR="00A309ED" w:rsidRPr="000775A4" w:rsidRDefault="00A309ED" w:rsidP="000775A4">
      <w:pPr>
        <w:pStyle w:val="ListParagraph"/>
        <w:numPr>
          <w:ilvl w:val="0"/>
          <w:numId w:val="7"/>
        </w:numPr>
        <w:spacing w:after="0" w:line="240" w:lineRule="auto"/>
        <w:jc w:val="both"/>
        <w:rPr>
          <w:rFonts w:ascii="Times New Roman" w:hAnsi="Times New Roman" w:cs="Times New Roman"/>
          <w:sz w:val="24"/>
          <w:szCs w:val="24"/>
        </w:rPr>
      </w:pPr>
      <w:r w:rsidRPr="000775A4">
        <w:rPr>
          <w:rFonts w:ascii="Times New Roman" w:hAnsi="Times New Roman" w:cs="Times New Roman"/>
          <w:sz w:val="24"/>
          <w:szCs w:val="24"/>
        </w:rPr>
        <w:t>A company X has funded its operations by bank loans extensively. The interest rate on the loans is tied to the market interest rate and is adjusted every six months. Thus the cost of funds is sensitive to interest rate movements. Because of expectations that the economy of the country would strengthen during the next year, the company plans further growth through investments. The company expects that it will need substantial long term financing to finance growth and plans to borrow additional funds in the debt market.</w:t>
      </w:r>
    </w:p>
    <w:p w:rsidR="00A309ED" w:rsidRPr="00A309ED" w:rsidRDefault="00A309ED" w:rsidP="00A309ED">
      <w:pPr>
        <w:pStyle w:val="ListParagraph"/>
        <w:numPr>
          <w:ilvl w:val="0"/>
          <w:numId w:val="2"/>
        </w:numPr>
        <w:spacing w:after="0" w:line="240" w:lineRule="auto"/>
        <w:jc w:val="both"/>
        <w:rPr>
          <w:rFonts w:ascii="Times New Roman" w:hAnsi="Times New Roman" w:cs="Times New Roman"/>
          <w:sz w:val="24"/>
          <w:szCs w:val="24"/>
        </w:rPr>
      </w:pPr>
      <w:r w:rsidRPr="00A309ED">
        <w:rPr>
          <w:rFonts w:ascii="Times New Roman" w:hAnsi="Times New Roman" w:cs="Times New Roman"/>
          <w:sz w:val="24"/>
          <w:szCs w:val="24"/>
        </w:rPr>
        <w:t>What can be the company’s expectation about change in interest rates in the future? Why?</w:t>
      </w:r>
      <w:r>
        <w:rPr>
          <w:rFonts w:ascii="Times New Roman" w:hAnsi="Times New Roman" w:cs="Times New Roman"/>
          <w:sz w:val="24"/>
          <w:szCs w:val="24"/>
        </w:rPr>
        <w:t xml:space="preserve"> </w:t>
      </w:r>
      <w:r w:rsidR="000775A4">
        <w:rPr>
          <w:rFonts w:ascii="Times New Roman" w:hAnsi="Times New Roman" w:cs="Times New Roman"/>
          <w:sz w:val="24"/>
          <w:szCs w:val="24"/>
        </w:rPr>
        <w:t>(3 marks)</w:t>
      </w:r>
    </w:p>
    <w:p w:rsidR="00A309ED" w:rsidRPr="00A309ED" w:rsidRDefault="00A309ED" w:rsidP="00A309ED">
      <w:pPr>
        <w:pStyle w:val="ListParagraph"/>
        <w:numPr>
          <w:ilvl w:val="0"/>
          <w:numId w:val="2"/>
        </w:numPr>
        <w:spacing w:after="0" w:line="240" w:lineRule="auto"/>
        <w:jc w:val="both"/>
        <w:rPr>
          <w:rFonts w:ascii="Times New Roman" w:hAnsi="Times New Roman" w:cs="Times New Roman"/>
          <w:sz w:val="24"/>
          <w:szCs w:val="24"/>
        </w:rPr>
      </w:pPr>
      <w:r w:rsidRPr="00A309ED">
        <w:rPr>
          <w:rFonts w:ascii="Times New Roman" w:hAnsi="Times New Roman" w:cs="Times New Roman"/>
          <w:sz w:val="24"/>
          <w:szCs w:val="24"/>
        </w:rPr>
        <w:t>How would these expectations affect the company’s cost of borrowing on its existing loan and on future debt</w:t>
      </w:r>
      <w:r w:rsidR="000775A4">
        <w:rPr>
          <w:rFonts w:ascii="Times New Roman" w:hAnsi="Times New Roman" w:cs="Times New Roman"/>
          <w:sz w:val="24"/>
          <w:szCs w:val="24"/>
        </w:rPr>
        <w:t xml:space="preserve"> (2 marks)</w:t>
      </w:r>
    </w:p>
    <w:p w:rsidR="00A309ED" w:rsidRPr="00A309ED" w:rsidRDefault="00A309ED" w:rsidP="00A309ED">
      <w:pPr>
        <w:pStyle w:val="ListParagraph"/>
        <w:numPr>
          <w:ilvl w:val="0"/>
          <w:numId w:val="2"/>
        </w:numPr>
        <w:spacing w:after="0" w:line="240" w:lineRule="auto"/>
        <w:jc w:val="both"/>
        <w:rPr>
          <w:rFonts w:ascii="Times New Roman" w:hAnsi="Times New Roman" w:cs="Times New Roman"/>
          <w:sz w:val="24"/>
          <w:szCs w:val="24"/>
        </w:rPr>
      </w:pPr>
      <w:r w:rsidRPr="00A309ED">
        <w:rPr>
          <w:rFonts w:ascii="Times New Roman" w:hAnsi="Times New Roman" w:cs="Times New Roman"/>
          <w:sz w:val="24"/>
          <w:szCs w:val="24"/>
        </w:rPr>
        <w:t>How these expectations would affect the company’s decision when to borrow funds and whether to issue fixed rate or  floating rates</w:t>
      </w:r>
      <w:r w:rsidR="000775A4">
        <w:rPr>
          <w:rFonts w:ascii="Times New Roman" w:hAnsi="Times New Roman" w:cs="Times New Roman"/>
          <w:sz w:val="24"/>
          <w:szCs w:val="24"/>
        </w:rPr>
        <w:t>(2 marks)</w:t>
      </w:r>
    </w:p>
    <w:p w:rsidR="000775A4" w:rsidRDefault="00A309ED" w:rsidP="000775A4">
      <w:pPr>
        <w:pStyle w:val="ListParagraph"/>
        <w:numPr>
          <w:ilvl w:val="0"/>
          <w:numId w:val="7"/>
        </w:numPr>
        <w:spacing w:after="0" w:line="240" w:lineRule="auto"/>
        <w:jc w:val="both"/>
        <w:rPr>
          <w:rFonts w:ascii="Times New Roman" w:hAnsi="Times New Roman" w:cs="Times New Roman"/>
          <w:b/>
          <w:sz w:val="24"/>
          <w:szCs w:val="24"/>
        </w:rPr>
      </w:pPr>
      <w:r w:rsidRPr="000775A4">
        <w:rPr>
          <w:rFonts w:ascii="Times New Roman" w:hAnsi="Times New Roman" w:cs="Times New Roman"/>
          <w:sz w:val="24"/>
          <w:szCs w:val="24"/>
        </w:rPr>
        <w:t>Explain the benefits that are enjoyed by investors because of the existence of organized security exchanges.</w:t>
      </w:r>
      <w:r w:rsidRPr="000775A4">
        <w:rPr>
          <w:rFonts w:ascii="Times New Roman" w:hAnsi="Times New Roman" w:cs="Times New Roman"/>
          <w:sz w:val="24"/>
          <w:szCs w:val="24"/>
        </w:rPr>
        <w:tab/>
      </w:r>
      <w:r w:rsidRPr="000775A4">
        <w:rPr>
          <w:rFonts w:ascii="Times New Roman" w:hAnsi="Times New Roman" w:cs="Times New Roman"/>
          <w:sz w:val="24"/>
          <w:szCs w:val="24"/>
        </w:rPr>
        <w:tab/>
      </w:r>
      <w:r w:rsidRPr="000775A4">
        <w:rPr>
          <w:rFonts w:ascii="Times New Roman" w:hAnsi="Times New Roman" w:cs="Times New Roman"/>
          <w:sz w:val="24"/>
          <w:szCs w:val="24"/>
        </w:rPr>
        <w:tab/>
      </w:r>
      <w:r w:rsidRPr="000775A4">
        <w:rPr>
          <w:rFonts w:ascii="Times New Roman" w:hAnsi="Times New Roman" w:cs="Times New Roman"/>
          <w:sz w:val="24"/>
          <w:szCs w:val="24"/>
        </w:rPr>
        <w:tab/>
      </w:r>
      <w:r w:rsidRPr="000775A4">
        <w:rPr>
          <w:rFonts w:ascii="Times New Roman" w:hAnsi="Times New Roman" w:cs="Times New Roman"/>
          <w:sz w:val="24"/>
          <w:szCs w:val="24"/>
        </w:rPr>
        <w:tab/>
      </w:r>
      <w:r w:rsidRPr="000775A4">
        <w:rPr>
          <w:rFonts w:ascii="Times New Roman" w:hAnsi="Times New Roman" w:cs="Times New Roman"/>
          <w:sz w:val="24"/>
          <w:szCs w:val="24"/>
        </w:rPr>
        <w:tab/>
      </w:r>
      <w:r w:rsidRPr="000775A4">
        <w:rPr>
          <w:rFonts w:ascii="Times New Roman" w:hAnsi="Times New Roman" w:cs="Times New Roman"/>
          <w:sz w:val="24"/>
          <w:szCs w:val="24"/>
        </w:rPr>
        <w:tab/>
      </w:r>
      <w:r w:rsidR="000775A4">
        <w:rPr>
          <w:rFonts w:ascii="Times New Roman" w:hAnsi="Times New Roman" w:cs="Times New Roman"/>
          <w:b/>
          <w:sz w:val="24"/>
          <w:szCs w:val="24"/>
        </w:rPr>
        <w:t>(6</w:t>
      </w:r>
      <w:r w:rsidRPr="000775A4">
        <w:rPr>
          <w:rFonts w:ascii="Times New Roman" w:hAnsi="Times New Roman" w:cs="Times New Roman"/>
          <w:b/>
          <w:sz w:val="24"/>
          <w:szCs w:val="24"/>
        </w:rPr>
        <w:t xml:space="preserve"> marks)</w:t>
      </w:r>
    </w:p>
    <w:p w:rsidR="00A309ED" w:rsidRPr="000775A4" w:rsidRDefault="000775A4" w:rsidP="000775A4">
      <w:pPr>
        <w:pStyle w:val="ListParagraph"/>
        <w:numPr>
          <w:ilvl w:val="0"/>
          <w:numId w:val="7"/>
        </w:numPr>
        <w:spacing w:after="0" w:line="240" w:lineRule="auto"/>
        <w:jc w:val="both"/>
        <w:rPr>
          <w:rFonts w:ascii="Times New Roman" w:hAnsi="Times New Roman" w:cs="Times New Roman"/>
          <w:b/>
          <w:sz w:val="24"/>
          <w:szCs w:val="24"/>
        </w:rPr>
      </w:pPr>
      <w:r>
        <w:rPr>
          <w:rFonts w:ascii="Times New Roman" w:hAnsi="Times New Roman" w:cs="Times New Roman"/>
          <w:sz w:val="24"/>
          <w:szCs w:val="24"/>
        </w:rPr>
        <w:t>With an example</w:t>
      </w:r>
      <w:r w:rsidR="00A309ED" w:rsidRPr="000775A4">
        <w:rPr>
          <w:rFonts w:ascii="Times New Roman" w:hAnsi="Times New Roman" w:cs="Times New Roman"/>
          <w:sz w:val="24"/>
          <w:szCs w:val="24"/>
        </w:rPr>
        <w:t xml:space="preserve"> briefly describe and explain the role of the following in the development of financial system</w:t>
      </w:r>
      <w:r>
        <w:rPr>
          <w:rFonts w:ascii="Times New Roman" w:hAnsi="Times New Roman" w:cs="Times New Roman"/>
          <w:sz w:val="24"/>
          <w:szCs w:val="24"/>
        </w:rPr>
        <w:t>(3</w:t>
      </w:r>
      <w:r w:rsidRPr="000775A4">
        <w:rPr>
          <w:rFonts w:ascii="Times New Roman" w:hAnsi="Times New Roman" w:cs="Times New Roman"/>
          <w:sz w:val="24"/>
          <w:szCs w:val="24"/>
        </w:rPr>
        <w:t xml:space="preserve"> marks</w:t>
      </w:r>
      <w:r>
        <w:rPr>
          <w:rFonts w:ascii="Times New Roman" w:hAnsi="Times New Roman" w:cs="Times New Roman"/>
          <w:sz w:val="24"/>
          <w:szCs w:val="24"/>
        </w:rPr>
        <w:t xml:space="preserve"> each</w:t>
      </w:r>
      <w:r w:rsidRPr="000775A4">
        <w:rPr>
          <w:rFonts w:ascii="Times New Roman" w:hAnsi="Times New Roman" w:cs="Times New Roman"/>
          <w:sz w:val="24"/>
          <w:szCs w:val="24"/>
        </w:rPr>
        <w:t>)</w:t>
      </w:r>
    </w:p>
    <w:p w:rsidR="00A309ED" w:rsidRPr="00A309ED" w:rsidRDefault="00A309ED" w:rsidP="00A309ED">
      <w:pPr>
        <w:pStyle w:val="ListParagraph"/>
        <w:numPr>
          <w:ilvl w:val="0"/>
          <w:numId w:val="1"/>
        </w:numPr>
        <w:spacing w:after="0" w:line="240" w:lineRule="auto"/>
        <w:jc w:val="both"/>
        <w:rPr>
          <w:rFonts w:ascii="Times New Roman" w:hAnsi="Times New Roman" w:cs="Times New Roman"/>
          <w:sz w:val="24"/>
          <w:szCs w:val="24"/>
        </w:rPr>
      </w:pPr>
      <w:r w:rsidRPr="00A309ED">
        <w:rPr>
          <w:rFonts w:ascii="Times New Roman" w:hAnsi="Times New Roman" w:cs="Times New Roman"/>
          <w:sz w:val="24"/>
          <w:szCs w:val="24"/>
        </w:rPr>
        <w:t>Money markets</w:t>
      </w:r>
    </w:p>
    <w:p w:rsidR="00A309ED" w:rsidRPr="00A309ED" w:rsidRDefault="00A309ED" w:rsidP="00A309ED">
      <w:pPr>
        <w:pStyle w:val="ListParagraph"/>
        <w:numPr>
          <w:ilvl w:val="0"/>
          <w:numId w:val="1"/>
        </w:numPr>
        <w:spacing w:after="0" w:line="240" w:lineRule="auto"/>
        <w:jc w:val="both"/>
        <w:rPr>
          <w:rFonts w:ascii="Times New Roman" w:hAnsi="Times New Roman" w:cs="Times New Roman"/>
          <w:sz w:val="24"/>
          <w:szCs w:val="24"/>
        </w:rPr>
      </w:pPr>
      <w:r w:rsidRPr="00A309ED">
        <w:rPr>
          <w:rFonts w:ascii="Times New Roman" w:hAnsi="Times New Roman" w:cs="Times New Roman"/>
          <w:sz w:val="24"/>
          <w:szCs w:val="24"/>
        </w:rPr>
        <w:t>The bond markets</w:t>
      </w:r>
    </w:p>
    <w:p w:rsidR="00A309ED" w:rsidRPr="00A309ED" w:rsidRDefault="00A309ED" w:rsidP="00A309ED">
      <w:pPr>
        <w:pStyle w:val="ListParagraph"/>
        <w:numPr>
          <w:ilvl w:val="0"/>
          <w:numId w:val="1"/>
        </w:numPr>
        <w:spacing w:after="0" w:line="240" w:lineRule="auto"/>
        <w:jc w:val="both"/>
        <w:rPr>
          <w:rFonts w:ascii="Times New Roman" w:hAnsi="Times New Roman" w:cs="Times New Roman"/>
          <w:sz w:val="24"/>
          <w:szCs w:val="24"/>
        </w:rPr>
      </w:pPr>
      <w:r w:rsidRPr="00A309ED">
        <w:rPr>
          <w:rFonts w:ascii="Times New Roman" w:hAnsi="Times New Roman" w:cs="Times New Roman"/>
          <w:sz w:val="24"/>
          <w:szCs w:val="24"/>
        </w:rPr>
        <w:t>The share/equity market</w:t>
      </w:r>
    </w:p>
    <w:p w:rsidR="00A309ED" w:rsidRPr="000775A4" w:rsidRDefault="00A309ED" w:rsidP="00AD6EBF">
      <w:pPr>
        <w:pStyle w:val="ListParagraph"/>
        <w:numPr>
          <w:ilvl w:val="0"/>
          <w:numId w:val="1"/>
        </w:numPr>
        <w:spacing w:after="0" w:line="240" w:lineRule="auto"/>
        <w:jc w:val="both"/>
        <w:rPr>
          <w:rFonts w:ascii="Times New Roman" w:hAnsi="Times New Roman" w:cs="Times New Roman"/>
          <w:sz w:val="24"/>
          <w:szCs w:val="24"/>
        </w:rPr>
      </w:pPr>
      <w:r w:rsidRPr="000775A4">
        <w:rPr>
          <w:rFonts w:ascii="Times New Roman" w:hAnsi="Times New Roman" w:cs="Times New Roman"/>
          <w:sz w:val="24"/>
          <w:szCs w:val="24"/>
        </w:rPr>
        <w:t xml:space="preserve">The derivative market </w:t>
      </w:r>
    </w:p>
    <w:p w:rsidR="00A309ED" w:rsidRPr="000775A4" w:rsidRDefault="00A309ED" w:rsidP="000775A4">
      <w:pPr>
        <w:pStyle w:val="ListParagraph"/>
        <w:numPr>
          <w:ilvl w:val="0"/>
          <w:numId w:val="7"/>
        </w:numPr>
        <w:spacing w:after="0" w:line="240" w:lineRule="auto"/>
        <w:jc w:val="both"/>
        <w:rPr>
          <w:rFonts w:ascii="Times New Roman" w:hAnsi="Times New Roman" w:cs="Times New Roman"/>
          <w:b/>
          <w:sz w:val="24"/>
          <w:szCs w:val="24"/>
        </w:rPr>
      </w:pPr>
      <w:r w:rsidRPr="000775A4">
        <w:rPr>
          <w:rFonts w:ascii="Times New Roman" w:hAnsi="Times New Roman" w:cs="Times New Roman"/>
          <w:sz w:val="24"/>
          <w:szCs w:val="24"/>
        </w:rPr>
        <w:t>List and explain five factors that should be taken into account by a businessman in making the choice between financing by short-term and long-term sources.</w:t>
      </w:r>
      <w:r w:rsidRPr="000775A4">
        <w:rPr>
          <w:rFonts w:ascii="Times New Roman" w:hAnsi="Times New Roman" w:cs="Times New Roman"/>
          <w:sz w:val="24"/>
          <w:szCs w:val="24"/>
        </w:rPr>
        <w:tab/>
      </w:r>
      <w:r w:rsidRPr="000775A4">
        <w:rPr>
          <w:rFonts w:ascii="Times New Roman" w:hAnsi="Times New Roman" w:cs="Times New Roman"/>
          <w:b/>
          <w:sz w:val="24"/>
          <w:szCs w:val="24"/>
        </w:rPr>
        <w:t>(5 marks)</w:t>
      </w:r>
    </w:p>
    <w:p w:rsidR="00A309ED" w:rsidRPr="00A309ED" w:rsidRDefault="00A309ED" w:rsidP="00A309ED">
      <w:pPr>
        <w:spacing w:after="0" w:line="240" w:lineRule="auto"/>
        <w:rPr>
          <w:rFonts w:ascii="Times New Roman" w:hAnsi="Times New Roman" w:cs="Times New Roman"/>
          <w:b/>
          <w:sz w:val="24"/>
          <w:szCs w:val="24"/>
          <w:u w:val="single"/>
        </w:rPr>
      </w:pPr>
    </w:p>
    <w:p w:rsidR="00A309ED" w:rsidRPr="00A309ED" w:rsidRDefault="00A309ED" w:rsidP="00A309ED">
      <w:pPr>
        <w:spacing w:after="0" w:line="240" w:lineRule="auto"/>
        <w:rPr>
          <w:rFonts w:ascii="Times New Roman" w:hAnsi="Times New Roman" w:cs="Times New Roman"/>
          <w:b/>
          <w:sz w:val="24"/>
          <w:szCs w:val="24"/>
          <w:u w:val="single"/>
        </w:rPr>
      </w:pPr>
      <w:r w:rsidRPr="00A309ED">
        <w:rPr>
          <w:rFonts w:ascii="Times New Roman" w:hAnsi="Times New Roman" w:cs="Times New Roman"/>
          <w:b/>
          <w:sz w:val="24"/>
          <w:szCs w:val="24"/>
          <w:u w:val="single"/>
        </w:rPr>
        <w:t xml:space="preserve">QUESTION </w:t>
      </w:r>
      <w:proofErr w:type="gramStart"/>
      <w:r w:rsidRPr="00A309ED">
        <w:rPr>
          <w:rFonts w:ascii="Times New Roman" w:hAnsi="Times New Roman" w:cs="Times New Roman"/>
          <w:b/>
          <w:sz w:val="24"/>
          <w:szCs w:val="24"/>
          <w:u w:val="single"/>
        </w:rPr>
        <w:t>TWO  (</w:t>
      </w:r>
      <w:proofErr w:type="gramEnd"/>
      <w:r w:rsidRPr="00A309ED">
        <w:rPr>
          <w:rFonts w:ascii="Times New Roman" w:hAnsi="Times New Roman" w:cs="Times New Roman"/>
          <w:b/>
          <w:sz w:val="24"/>
          <w:szCs w:val="24"/>
          <w:u w:val="single"/>
        </w:rPr>
        <w:t xml:space="preserve">20 MARKS) </w:t>
      </w:r>
    </w:p>
    <w:p w:rsidR="00A309ED" w:rsidRPr="00A309ED" w:rsidRDefault="00A309ED" w:rsidP="00A309ED">
      <w:pPr>
        <w:spacing w:after="0" w:line="240" w:lineRule="auto"/>
        <w:rPr>
          <w:rFonts w:ascii="Times New Roman" w:hAnsi="Times New Roman" w:cs="Times New Roman"/>
          <w:sz w:val="24"/>
          <w:szCs w:val="24"/>
        </w:rPr>
      </w:pPr>
      <w:r w:rsidRPr="00A309ED">
        <w:rPr>
          <w:rFonts w:ascii="Times New Roman" w:hAnsi="Times New Roman" w:cs="Times New Roman"/>
          <w:sz w:val="24"/>
          <w:szCs w:val="24"/>
        </w:rPr>
        <w:t>The Central Bank of Kenya (CBK) as a regulatory body mandated to regulate and supervise the operations of commercial banks in Kenya through the provisions of the CBK Act (Cap 491) recently carried out an evaluation on the performance of three commercial banks using the CAMELS rating system. The results of this evaluation based on the CAMELS scale of 1 to 5 were as given below;</w:t>
      </w:r>
    </w:p>
    <w:tbl>
      <w:tblPr>
        <w:tblStyle w:val="TableGrid"/>
        <w:tblW w:w="0" w:type="auto"/>
        <w:tblLook w:val="04A0" w:firstRow="1" w:lastRow="0" w:firstColumn="1" w:lastColumn="0" w:noHBand="0" w:noVBand="1"/>
      </w:tblPr>
      <w:tblGrid>
        <w:gridCol w:w="1044"/>
        <w:gridCol w:w="1138"/>
        <w:gridCol w:w="1105"/>
        <w:gridCol w:w="1469"/>
        <w:gridCol w:w="1219"/>
        <w:gridCol w:w="1239"/>
        <w:gridCol w:w="2136"/>
      </w:tblGrid>
      <w:tr w:rsidR="00A309ED" w:rsidRPr="00A309ED" w:rsidTr="00443D4F">
        <w:tc>
          <w:tcPr>
            <w:tcW w:w="1368" w:type="dxa"/>
          </w:tcPr>
          <w:p w:rsidR="00A309ED" w:rsidRPr="00A309ED" w:rsidRDefault="00A309ED" w:rsidP="00A309ED">
            <w:pPr>
              <w:spacing w:after="0" w:line="240" w:lineRule="auto"/>
              <w:rPr>
                <w:rFonts w:ascii="Times New Roman" w:hAnsi="Times New Roman" w:cs="Times New Roman"/>
                <w:sz w:val="24"/>
                <w:szCs w:val="24"/>
              </w:rPr>
            </w:pPr>
            <w:r w:rsidRPr="00A309ED">
              <w:rPr>
                <w:rFonts w:ascii="Times New Roman" w:hAnsi="Times New Roman" w:cs="Times New Roman"/>
                <w:sz w:val="24"/>
                <w:szCs w:val="24"/>
              </w:rPr>
              <w:t>Bank</w:t>
            </w:r>
          </w:p>
        </w:tc>
        <w:tc>
          <w:tcPr>
            <w:tcW w:w="1368" w:type="dxa"/>
          </w:tcPr>
          <w:p w:rsidR="00A309ED" w:rsidRPr="00A309ED" w:rsidRDefault="00A309ED" w:rsidP="00A309ED">
            <w:pPr>
              <w:spacing w:after="0" w:line="240" w:lineRule="auto"/>
              <w:rPr>
                <w:rFonts w:ascii="Times New Roman" w:hAnsi="Times New Roman" w:cs="Times New Roman"/>
                <w:sz w:val="24"/>
                <w:szCs w:val="24"/>
              </w:rPr>
            </w:pPr>
            <w:r w:rsidRPr="00A309ED">
              <w:rPr>
                <w:rFonts w:ascii="Times New Roman" w:hAnsi="Times New Roman" w:cs="Times New Roman"/>
                <w:sz w:val="24"/>
                <w:szCs w:val="24"/>
              </w:rPr>
              <w:t>Capital</w:t>
            </w:r>
          </w:p>
        </w:tc>
        <w:tc>
          <w:tcPr>
            <w:tcW w:w="1368" w:type="dxa"/>
          </w:tcPr>
          <w:p w:rsidR="00A309ED" w:rsidRPr="00A309ED" w:rsidRDefault="00A309ED" w:rsidP="00A309ED">
            <w:pPr>
              <w:spacing w:after="0" w:line="240" w:lineRule="auto"/>
              <w:rPr>
                <w:rFonts w:ascii="Times New Roman" w:hAnsi="Times New Roman" w:cs="Times New Roman"/>
                <w:sz w:val="24"/>
                <w:szCs w:val="24"/>
              </w:rPr>
            </w:pPr>
            <w:r w:rsidRPr="00A309ED">
              <w:rPr>
                <w:rFonts w:ascii="Times New Roman" w:hAnsi="Times New Roman" w:cs="Times New Roman"/>
                <w:sz w:val="24"/>
                <w:szCs w:val="24"/>
              </w:rPr>
              <w:t>Assets</w:t>
            </w:r>
          </w:p>
        </w:tc>
        <w:tc>
          <w:tcPr>
            <w:tcW w:w="1368" w:type="dxa"/>
          </w:tcPr>
          <w:p w:rsidR="00A309ED" w:rsidRPr="00A309ED" w:rsidRDefault="00A309ED" w:rsidP="00A309ED">
            <w:pPr>
              <w:spacing w:after="0" w:line="240" w:lineRule="auto"/>
              <w:rPr>
                <w:rFonts w:ascii="Times New Roman" w:hAnsi="Times New Roman" w:cs="Times New Roman"/>
                <w:sz w:val="24"/>
                <w:szCs w:val="24"/>
              </w:rPr>
            </w:pPr>
            <w:r w:rsidRPr="00A309ED">
              <w:rPr>
                <w:rFonts w:ascii="Times New Roman" w:hAnsi="Times New Roman" w:cs="Times New Roman"/>
                <w:sz w:val="24"/>
                <w:szCs w:val="24"/>
              </w:rPr>
              <w:t>Management</w:t>
            </w:r>
          </w:p>
        </w:tc>
        <w:tc>
          <w:tcPr>
            <w:tcW w:w="1368" w:type="dxa"/>
          </w:tcPr>
          <w:p w:rsidR="00A309ED" w:rsidRPr="00A309ED" w:rsidRDefault="00A309ED" w:rsidP="00A309ED">
            <w:pPr>
              <w:spacing w:after="0" w:line="240" w:lineRule="auto"/>
              <w:rPr>
                <w:rFonts w:ascii="Times New Roman" w:hAnsi="Times New Roman" w:cs="Times New Roman"/>
                <w:sz w:val="24"/>
                <w:szCs w:val="24"/>
              </w:rPr>
            </w:pPr>
            <w:r w:rsidRPr="00A309ED">
              <w:rPr>
                <w:rFonts w:ascii="Times New Roman" w:hAnsi="Times New Roman" w:cs="Times New Roman"/>
                <w:sz w:val="24"/>
                <w:szCs w:val="24"/>
              </w:rPr>
              <w:t>Earnings</w:t>
            </w:r>
          </w:p>
        </w:tc>
        <w:tc>
          <w:tcPr>
            <w:tcW w:w="1368" w:type="dxa"/>
          </w:tcPr>
          <w:p w:rsidR="00A309ED" w:rsidRPr="00A309ED" w:rsidRDefault="00A309ED" w:rsidP="00A309ED">
            <w:pPr>
              <w:spacing w:after="0" w:line="240" w:lineRule="auto"/>
              <w:rPr>
                <w:rFonts w:ascii="Times New Roman" w:hAnsi="Times New Roman" w:cs="Times New Roman"/>
                <w:sz w:val="24"/>
                <w:szCs w:val="24"/>
              </w:rPr>
            </w:pPr>
            <w:r w:rsidRPr="00A309ED">
              <w:rPr>
                <w:rFonts w:ascii="Times New Roman" w:hAnsi="Times New Roman" w:cs="Times New Roman"/>
                <w:sz w:val="24"/>
                <w:szCs w:val="24"/>
              </w:rPr>
              <w:t>Liquidity</w:t>
            </w:r>
          </w:p>
        </w:tc>
        <w:tc>
          <w:tcPr>
            <w:tcW w:w="1368" w:type="dxa"/>
          </w:tcPr>
          <w:p w:rsidR="00A309ED" w:rsidRPr="00A309ED" w:rsidRDefault="00A309ED" w:rsidP="00A309ED">
            <w:pPr>
              <w:spacing w:after="0" w:line="240" w:lineRule="auto"/>
              <w:rPr>
                <w:rFonts w:ascii="Times New Roman" w:hAnsi="Times New Roman" w:cs="Times New Roman"/>
                <w:sz w:val="24"/>
                <w:szCs w:val="24"/>
              </w:rPr>
            </w:pPr>
            <w:r w:rsidRPr="00A309ED">
              <w:rPr>
                <w:rFonts w:ascii="Times New Roman" w:hAnsi="Times New Roman" w:cs="Times New Roman"/>
                <w:sz w:val="24"/>
                <w:szCs w:val="24"/>
              </w:rPr>
              <w:t>Composite/Average rank.</w:t>
            </w:r>
          </w:p>
        </w:tc>
      </w:tr>
      <w:tr w:rsidR="00A309ED" w:rsidRPr="00A309ED" w:rsidTr="00443D4F">
        <w:tc>
          <w:tcPr>
            <w:tcW w:w="1368" w:type="dxa"/>
          </w:tcPr>
          <w:p w:rsidR="00A309ED" w:rsidRPr="00A309ED" w:rsidRDefault="00A309ED" w:rsidP="00A309ED">
            <w:pPr>
              <w:spacing w:after="0" w:line="240" w:lineRule="auto"/>
              <w:rPr>
                <w:rFonts w:ascii="Times New Roman" w:hAnsi="Times New Roman" w:cs="Times New Roman"/>
                <w:sz w:val="24"/>
                <w:szCs w:val="24"/>
              </w:rPr>
            </w:pPr>
            <w:r w:rsidRPr="00A309ED">
              <w:rPr>
                <w:rFonts w:ascii="Times New Roman" w:hAnsi="Times New Roman" w:cs="Times New Roman"/>
                <w:sz w:val="24"/>
                <w:szCs w:val="24"/>
              </w:rPr>
              <w:t>X</w:t>
            </w:r>
          </w:p>
        </w:tc>
        <w:tc>
          <w:tcPr>
            <w:tcW w:w="1368" w:type="dxa"/>
          </w:tcPr>
          <w:p w:rsidR="00A309ED" w:rsidRPr="00A309ED" w:rsidRDefault="00A309ED" w:rsidP="00A309ED">
            <w:pPr>
              <w:spacing w:after="0" w:line="240" w:lineRule="auto"/>
              <w:rPr>
                <w:rFonts w:ascii="Times New Roman" w:hAnsi="Times New Roman" w:cs="Times New Roman"/>
                <w:sz w:val="24"/>
                <w:szCs w:val="24"/>
              </w:rPr>
            </w:pPr>
            <w:r w:rsidRPr="00A309ED">
              <w:rPr>
                <w:rFonts w:ascii="Times New Roman" w:hAnsi="Times New Roman" w:cs="Times New Roman"/>
                <w:sz w:val="24"/>
                <w:szCs w:val="24"/>
              </w:rPr>
              <w:t>1</w:t>
            </w:r>
          </w:p>
        </w:tc>
        <w:tc>
          <w:tcPr>
            <w:tcW w:w="1368" w:type="dxa"/>
          </w:tcPr>
          <w:p w:rsidR="00A309ED" w:rsidRPr="00A309ED" w:rsidRDefault="00A309ED" w:rsidP="00A309ED">
            <w:pPr>
              <w:spacing w:after="0" w:line="240" w:lineRule="auto"/>
              <w:rPr>
                <w:rFonts w:ascii="Times New Roman" w:hAnsi="Times New Roman" w:cs="Times New Roman"/>
                <w:sz w:val="24"/>
                <w:szCs w:val="24"/>
              </w:rPr>
            </w:pPr>
            <w:r w:rsidRPr="00A309ED">
              <w:rPr>
                <w:rFonts w:ascii="Times New Roman" w:hAnsi="Times New Roman" w:cs="Times New Roman"/>
                <w:sz w:val="24"/>
                <w:szCs w:val="24"/>
              </w:rPr>
              <w:t>2</w:t>
            </w:r>
          </w:p>
        </w:tc>
        <w:tc>
          <w:tcPr>
            <w:tcW w:w="1368" w:type="dxa"/>
          </w:tcPr>
          <w:p w:rsidR="00A309ED" w:rsidRPr="00A309ED" w:rsidRDefault="00A309ED" w:rsidP="00A309ED">
            <w:pPr>
              <w:spacing w:after="0" w:line="240" w:lineRule="auto"/>
              <w:rPr>
                <w:rFonts w:ascii="Times New Roman" w:hAnsi="Times New Roman" w:cs="Times New Roman"/>
                <w:sz w:val="24"/>
                <w:szCs w:val="24"/>
              </w:rPr>
            </w:pPr>
            <w:r w:rsidRPr="00A309ED">
              <w:rPr>
                <w:rFonts w:ascii="Times New Roman" w:hAnsi="Times New Roman" w:cs="Times New Roman"/>
                <w:sz w:val="24"/>
                <w:szCs w:val="24"/>
              </w:rPr>
              <w:t>1</w:t>
            </w:r>
          </w:p>
        </w:tc>
        <w:tc>
          <w:tcPr>
            <w:tcW w:w="1368" w:type="dxa"/>
          </w:tcPr>
          <w:p w:rsidR="00A309ED" w:rsidRPr="00A309ED" w:rsidRDefault="00A309ED" w:rsidP="00A309ED">
            <w:pPr>
              <w:spacing w:after="0" w:line="240" w:lineRule="auto"/>
              <w:rPr>
                <w:rFonts w:ascii="Times New Roman" w:hAnsi="Times New Roman" w:cs="Times New Roman"/>
                <w:sz w:val="24"/>
                <w:szCs w:val="24"/>
              </w:rPr>
            </w:pPr>
            <w:r w:rsidRPr="00A309ED">
              <w:rPr>
                <w:rFonts w:ascii="Times New Roman" w:hAnsi="Times New Roman" w:cs="Times New Roman"/>
                <w:sz w:val="24"/>
                <w:szCs w:val="24"/>
              </w:rPr>
              <w:t>1</w:t>
            </w:r>
          </w:p>
        </w:tc>
        <w:tc>
          <w:tcPr>
            <w:tcW w:w="1368" w:type="dxa"/>
          </w:tcPr>
          <w:p w:rsidR="00A309ED" w:rsidRPr="00A309ED" w:rsidRDefault="00A309ED" w:rsidP="00A309ED">
            <w:pPr>
              <w:spacing w:after="0" w:line="240" w:lineRule="auto"/>
              <w:rPr>
                <w:rFonts w:ascii="Times New Roman" w:hAnsi="Times New Roman" w:cs="Times New Roman"/>
                <w:sz w:val="24"/>
                <w:szCs w:val="24"/>
              </w:rPr>
            </w:pPr>
            <w:r w:rsidRPr="00A309ED">
              <w:rPr>
                <w:rFonts w:ascii="Times New Roman" w:hAnsi="Times New Roman" w:cs="Times New Roman"/>
                <w:sz w:val="24"/>
                <w:szCs w:val="24"/>
              </w:rPr>
              <w:t>1</w:t>
            </w:r>
          </w:p>
        </w:tc>
        <w:tc>
          <w:tcPr>
            <w:tcW w:w="1368" w:type="dxa"/>
          </w:tcPr>
          <w:p w:rsidR="00A309ED" w:rsidRPr="00A309ED" w:rsidRDefault="00A309ED" w:rsidP="00A309ED">
            <w:pPr>
              <w:spacing w:after="0" w:line="240" w:lineRule="auto"/>
              <w:rPr>
                <w:rFonts w:ascii="Times New Roman" w:hAnsi="Times New Roman" w:cs="Times New Roman"/>
                <w:sz w:val="24"/>
                <w:szCs w:val="24"/>
              </w:rPr>
            </w:pPr>
            <w:r w:rsidRPr="00A309ED">
              <w:rPr>
                <w:rFonts w:ascii="Times New Roman" w:hAnsi="Times New Roman" w:cs="Times New Roman"/>
                <w:sz w:val="24"/>
                <w:szCs w:val="24"/>
              </w:rPr>
              <w:t>1</w:t>
            </w:r>
          </w:p>
        </w:tc>
      </w:tr>
      <w:tr w:rsidR="00A309ED" w:rsidRPr="00A309ED" w:rsidTr="00443D4F">
        <w:tc>
          <w:tcPr>
            <w:tcW w:w="1368" w:type="dxa"/>
          </w:tcPr>
          <w:p w:rsidR="00A309ED" w:rsidRPr="00A309ED" w:rsidRDefault="00A309ED" w:rsidP="00A309ED">
            <w:pPr>
              <w:spacing w:after="0" w:line="240" w:lineRule="auto"/>
              <w:rPr>
                <w:rFonts w:ascii="Times New Roman" w:hAnsi="Times New Roman" w:cs="Times New Roman"/>
                <w:sz w:val="24"/>
                <w:szCs w:val="24"/>
              </w:rPr>
            </w:pPr>
            <w:r w:rsidRPr="00A309ED">
              <w:rPr>
                <w:rFonts w:ascii="Times New Roman" w:hAnsi="Times New Roman" w:cs="Times New Roman"/>
                <w:sz w:val="24"/>
                <w:szCs w:val="24"/>
              </w:rPr>
              <w:t>Y</w:t>
            </w:r>
          </w:p>
        </w:tc>
        <w:tc>
          <w:tcPr>
            <w:tcW w:w="1368" w:type="dxa"/>
          </w:tcPr>
          <w:p w:rsidR="00A309ED" w:rsidRPr="00A309ED" w:rsidRDefault="00A309ED" w:rsidP="00A309ED">
            <w:pPr>
              <w:spacing w:after="0" w:line="240" w:lineRule="auto"/>
              <w:rPr>
                <w:rFonts w:ascii="Times New Roman" w:hAnsi="Times New Roman" w:cs="Times New Roman"/>
                <w:sz w:val="24"/>
                <w:szCs w:val="24"/>
              </w:rPr>
            </w:pPr>
            <w:r w:rsidRPr="00A309ED">
              <w:rPr>
                <w:rFonts w:ascii="Times New Roman" w:hAnsi="Times New Roman" w:cs="Times New Roman"/>
                <w:sz w:val="24"/>
                <w:szCs w:val="24"/>
              </w:rPr>
              <w:t>2</w:t>
            </w:r>
          </w:p>
        </w:tc>
        <w:tc>
          <w:tcPr>
            <w:tcW w:w="1368" w:type="dxa"/>
          </w:tcPr>
          <w:p w:rsidR="00A309ED" w:rsidRPr="00A309ED" w:rsidRDefault="00A309ED" w:rsidP="00A309ED">
            <w:pPr>
              <w:spacing w:after="0" w:line="240" w:lineRule="auto"/>
              <w:rPr>
                <w:rFonts w:ascii="Times New Roman" w:hAnsi="Times New Roman" w:cs="Times New Roman"/>
                <w:sz w:val="24"/>
                <w:szCs w:val="24"/>
              </w:rPr>
            </w:pPr>
            <w:r w:rsidRPr="00A309ED">
              <w:rPr>
                <w:rFonts w:ascii="Times New Roman" w:hAnsi="Times New Roman" w:cs="Times New Roman"/>
                <w:sz w:val="24"/>
                <w:szCs w:val="24"/>
              </w:rPr>
              <w:t>1</w:t>
            </w:r>
          </w:p>
        </w:tc>
        <w:tc>
          <w:tcPr>
            <w:tcW w:w="1368" w:type="dxa"/>
          </w:tcPr>
          <w:p w:rsidR="00A309ED" w:rsidRPr="00A309ED" w:rsidRDefault="00A309ED" w:rsidP="00A309ED">
            <w:pPr>
              <w:spacing w:after="0" w:line="240" w:lineRule="auto"/>
              <w:rPr>
                <w:rFonts w:ascii="Times New Roman" w:hAnsi="Times New Roman" w:cs="Times New Roman"/>
                <w:sz w:val="24"/>
                <w:szCs w:val="24"/>
              </w:rPr>
            </w:pPr>
            <w:r w:rsidRPr="00A309ED">
              <w:rPr>
                <w:rFonts w:ascii="Times New Roman" w:hAnsi="Times New Roman" w:cs="Times New Roman"/>
                <w:sz w:val="24"/>
                <w:szCs w:val="24"/>
              </w:rPr>
              <w:t>3</w:t>
            </w:r>
          </w:p>
        </w:tc>
        <w:tc>
          <w:tcPr>
            <w:tcW w:w="1368" w:type="dxa"/>
          </w:tcPr>
          <w:p w:rsidR="00A309ED" w:rsidRPr="00A309ED" w:rsidRDefault="00A309ED" w:rsidP="00A309ED">
            <w:pPr>
              <w:spacing w:after="0" w:line="240" w:lineRule="auto"/>
              <w:rPr>
                <w:rFonts w:ascii="Times New Roman" w:hAnsi="Times New Roman" w:cs="Times New Roman"/>
                <w:sz w:val="24"/>
                <w:szCs w:val="24"/>
              </w:rPr>
            </w:pPr>
            <w:r w:rsidRPr="00A309ED">
              <w:rPr>
                <w:rFonts w:ascii="Times New Roman" w:hAnsi="Times New Roman" w:cs="Times New Roman"/>
                <w:sz w:val="24"/>
                <w:szCs w:val="24"/>
              </w:rPr>
              <w:t>3</w:t>
            </w:r>
          </w:p>
        </w:tc>
        <w:tc>
          <w:tcPr>
            <w:tcW w:w="1368" w:type="dxa"/>
          </w:tcPr>
          <w:p w:rsidR="00A309ED" w:rsidRPr="00A309ED" w:rsidRDefault="00A309ED" w:rsidP="00A309ED">
            <w:pPr>
              <w:spacing w:after="0" w:line="240" w:lineRule="auto"/>
              <w:rPr>
                <w:rFonts w:ascii="Times New Roman" w:hAnsi="Times New Roman" w:cs="Times New Roman"/>
                <w:sz w:val="24"/>
                <w:szCs w:val="24"/>
              </w:rPr>
            </w:pPr>
            <w:r w:rsidRPr="00A309ED">
              <w:rPr>
                <w:rFonts w:ascii="Times New Roman" w:hAnsi="Times New Roman" w:cs="Times New Roman"/>
                <w:sz w:val="24"/>
                <w:szCs w:val="24"/>
              </w:rPr>
              <w:t>3</w:t>
            </w:r>
          </w:p>
        </w:tc>
        <w:tc>
          <w:tcPr>
            <w:tcW w:w="1368" w:type="dxa"/>
          </w:tcPr>
          <w:p w:rsidR="00A309ED" w:rsidRPr="00A309ED" w:rsidRDefault="00A309ED" w:rsidP="00A309ED">
            <w:pPr>
              <w:spacing w:after="0" w:line="240" w:lineRule="auto"/>
              <w:rPr>
                <w:rFonts w:ascii="Times New Roman" w:hAnsi="Times New Roman" w:cs="Times New Roman"/>
                <w:sz w:val="24"/>
                <w:szCs w:val="24"/>
              </w:rPr>
            </w:pPr>
            <w:r w:rsidRPr="00A309ED">
              <w:rPr>
                <w:rFonts w:ascii="Times New Roman" w:hAnsi="Times New Roman" w:cs="Times New Roman"/>
                <w:sz w:val="24"/>
                <w:szCs w:val="24"/>
              </w:rPr>
              <w:t>3</w:t>
            </w:r>
          </w:p>
        </w:tc>
      </w:tr>
      <w:tr w:rsidR="00A309ED" w:rsidRPr="00A309ED" w:rsidTr="00443D4F">
        <w:tc>
          <w:tcPr>
            <w:tcW w:w="1368" w:type="dxa"/>
          </w:tcPr>
          <w:p w:rsidR="00A309ED" w:rsidRPr="00A309ED" w:rsidRDefault="00A309ED" w:rsidP="00A309ED">
            <w:pPr>
              <w:spacing w:after="0" w:line="240" w:lineRule="auto"/>
              <w:rPr>
                <w:rFonts w:ascii="Times New Roman" w:hAnsi="Times New Roman" w:cs="Times New Roman"/>
                <w:sz w:val="24"/>
                <w:szCs w:val="24"/>
              </w:rPr>
            </w:pPr>
            <w:r w:rsidRPr="00A309ED">
              <w:rPr>
                <w:rFonts w:ascii="Times New Roman" w:hAnsi="Times New Roman" w:cs="Times New Roman"/>
                <w:sz w:val="24"/>
                <w:szCs w:val="24"/>
              </w:rPr>
              <w:t>Z</w:t>
            </w:r>
          </w:p>
        </w:tc>
        <w:tc>
          <w:tcPr>
            <w:tcW w:w="1368" w:type="dxa"/>
          </w:tcPr>
          <w:p w:rsidR="00A309ED" w:rsidRPr="00A309ED" w:rsidRDefault="00A309ED" w:rsidP="00A309ED">
            <w:pPr>
              <w:spacing w:after="0" w:line="240" w:lineRule="auto"/>
              <w:rPr>
                <w:rFonts w:ascii="Times New Roman" w:hAnsi="Times New Roman" w:cs="Times New Roman"/>
                <w:sz w:val="24"/>
                <w:szCs w:val="24"/>
              </w:rPr>
            </w:pPr>
            <w:r w:rsidRPr="00A309ED">
              <w:rPr>
                <w:rFonts w:ascii="Times New Roman" w:hAnsi="Times New Roman" w:cs="Times New Roman"/>
                <w:sz w:val="24"/>
                <w:szCs w:val="24"/>
              </w:rPr>
              <w:t>4</w:t>
            </w:r>
          </w:p>
        </w:tc>
        <w:tc>
          <w:tcPr>
            <w:tcW w:w="1368" w:type="dxa"/>
          </w:tcPr>
          <w:p w:rsidR="00A309ED" w:rsidRPr="00A309ED" w:rsidRDefault="00A309ED" w:rsidP="00A309ED">
            <w:pPr>
              <w:spacing w:after="0" w:line="240" w:lineRule="auto"/>
              <w:rPr>
                <w:rFonts w:ascii="Times New Roman" w:hAnsi="Times New Roman" w:cs="Times New Roman"/>
                <w:sz w:val="24"/>
                <w:szCs w:val="24"/>
              </w:rPr>
            </w:pPr>
            <w:r w:rsidRPr="00A309ED">
              <w:rPr>
                <w:rFonts w:ascii="Times New Roman" w:hAnsi="Times New Roman" w:cs="Times New Roman"/>
                <w:sz w:val="24"/>
                <w:szCs w:val="24"/>
              </w:rPr>
              <w:t>4</w:t>
            </w:r>
          </w:p>
        </w:tc>
        <w:tc>
          <w:tcPr>
            <w:tcW w:w="1368" w:type="dxa"/>
          </w:tcPr>
          <w:p w:rsidR="00A309ED" w:rsidRPr="00A309ED" w:rsidRDefault="00A309ED" w:rsidP="00A309ED">
            <w:pPr>
              <w:spacing w:after="0" w:line="240" w:lineRule="auto"/>
              <w:rPr>
                <w:rFonts w:ascii="Times New Roman" w:hAnsi="Times New Roman" w:cs="Times New Roman"/>
                <w:sz w:val="24"/>
                <w:szCs w:val="24"/>
              </w:rPr>
            </w:pPr>
            <w:r w:rsidRPr="00A309ED">
              <w:rPr>
                <w:rFonts w:ascii="Times New Roman" w:hAnsi="Times New Roman" w:cs="Times New Roman"/>
                <w:sz w:val="24"/>
                <w:szCs w:val="24"/>
              </w:rPr>
              <w:t>5</w:t>
            </w:r>
          </w:p>
        </w:tc>
        <w:tc>
          <w:tcPr>
            <w:tcW w:w="1368" w:type="dxa"/>
          </w:tcPr>
          <w:p w:rsidR="00A309ED" w:rsidRPr="00A309ED" w:rsidRDefault="00A309ED" w:rsidP="00A309ED">
            <w:pPr>
              <w:spacing w:after="0" w:line="240" w:lineRule="auto"/>
              <w:rPr>
                <w:rFonts w:ascii="Times New Roman" w:hAnsi="Times New Roman" w:cs="Times New Roman"/>
                <w:sz w:val="24"/>
                <w:szCs w:val="24"/>
              </w:rPr>
            </w:pPr>
            <w:r w:rsidRPr="00A309ED">
              <w:rPr>
                <w:rFonts w:ascii="Times New Roman" w:hAnsi="Times New Roman" w:cs="Times New Roman"/>
                <w:sz w:val="24"/>
                <w:szCs w:val="24"/>
              </w:rPr>
              <w:t>5</w:t>
            </w:r>
          </w:p>
        </w:tc>
        <w:tc>
          <w:tcPr>
            <w:tcW w:w="1368" w:type="dxa"/>
          </w:tcPr>
          <w:p w:rsidR="00A309ED" w:rsidRPr="00A309ED" w:rsidRDefault="00A309ED" w:rsidP="00A309ED">
            <w:pPr>
              <w:spacing w:after="0" w:line="240" w:lineRule="auto"/>
              <w:rPr>
                <w:rFonts w:ascii="Times New Roman" w:hAnsi="Times New Roman" w:cs="Times New Roman"/>
                <w:sz w:val="24"/>
                <w:szCs w:val="24"/>
              </w:rPr>
            </w:pPr>
            <w:r w:rsidRPr="00A309ED">
              <w:rPr>
                <w:rFonts w:ascii="Times New Roman" w:hAnsi="Times New Roman" w:cs="Times New Roman"/>
                <w:sz w:val="24"/>
                <w:szCs w:val="24"/>
              </w:rPr>
              <w:t>5</w:t>
            </w:r>
          </w:p>
        </w:tc>
        <w:tc>
          <w:tcPr>
            <w:tcW w:w="1368" w:type="dxa"/>
          </w:tcPr>
          <w:p w:rsidR="00A309ED" w:rsidRPr="00A309ED" w:rsidRDefault="00A309ED" w:rsidP="00A309ED">
            <w:pPr>
              <w:spacing w:after="0" w:line="240" w:lineRule="auto"/>
              <w:rPr>
                <w:rFonts w:ascii="Times New Roman" w:hAnsi="Times New Roman" w:cs="Times New Roman"/>
                <w:sz w:val="24"/>
                <w:szCs w:val="24"/>
              </w:rPr>
            </w:pPr>
            <w:r w:rsidRPr="00A309ED">
              <w:rPr>
                <w:rFonts w:ascii="Times New Roman" w:hAnsi="Times New Roman" w:cs="Times New Roman"/>
                <w:sz w:val="24"/>
                <w:szCs w:val="24"/>
              </w:rPr>
              <w:t>5</w:t>
            </w:r>
          </w:p>
        </w:tc>
      </w:tr>
    </w:tbl>
    <w:p w:rsidR="00A309ED" w:rsidRPr="00A309ED" w:rsidRDefault="00A309ED" w:rsidP="00A309ED">
      <w:pPr>
        <w:tabs>
          <w:tab w:val="left" w:pos="1155"/>
        </w:tabs>
        <w:spacing w:after="0" w:line="240" w:lineRule="auto"/>
        <w:rPr>
          <w:rFonts w:ascii="Times New Roman" w:hAnsi="Times New Roman" w:cs="Times New Roman"/>
          <w:sz w:val="24"/>
          <w:szCs w:val="24"/>
        </w:rPr>
      </w:pPr>
      <w:r w:rsidRPr="00A309ED">
        <w:rPr>
          <w:rFonts w:ascii="Times New Roman" w:hAnsi="Times New Roman" w:cs="Times New Roman"/>
          <w:sz w:val="24"/>
          <w:szCs w:val="24"/>
        </w:rPr>
        <w:tab/>
      </w:r>
    </w:p>
    <w:p w:rsidR="00A309ED" w:rsidRPr="00A309ED" w:rsidRDefault="00A309ED" w:rsidP="00A309ED">
      <w:pPr>
        <w:spacing w:after="0" w:line="240" w:lineRule="auto"/>
        <w:rPr>
          <w:rFonts w:ascii="Times New Roman" w:hAnsi="Times New Roman" w:cs="Times New Roman"/>
          <w:b/>
          <w:sz w:val="24"/>
          <w:szCs w:val="24"/>
        </w:rPr>
      </w:pPr>
      <w:r w:rsidRPr="00A309ED">
        <w:rPr>
          <w:rFonts w:ascii="Times New Roman" w:hAnsi="Times New Roman" w:cs="Times New Roman"/>
          <w:b/>
          <w:sz w:val="24"/>
          <w:szCs w:val="24"/>
        </w:rPr>
        <w:t>Required:</w:t>
      </w:r>
    </w:p>
    <w:p w:rsidR="00A309ED" w:rsidRPr="00A309ED" w:rsidRDefault="00A309ED" w:rsidP="00A309ED">
      <w:pPr>
        <w:pStyle w:val="ListParagraph"/>
        <w:numPr>
          <w:ilvl w:val="0"/>
          <w:numId w:val="3"/>
        </w:numPr>
        <w:spacing w:after="0" w:line="240" w:lineRule="auto"/>
        <w:rPr>
          <w:rFonts w:ascii="Times New Roman" w:hAnsi="Times New Roman" w:cs="Times New Roman"/>
          <w:sz w:val="24"/>
          <w:szCs w:val="24"/>
        </w:rPr>
      </w:pPr>
      <w:r w:rsidRPr="00A309ED">
        <w:rPr>
          <w:rFonts w:ascii="Times New Roman" w:hAnsi="Times New Roman" w:cs="Times New Roman"/>
          <w:sz w:val="24"/>
          <w:szCs w:val="24"/>
        </w:rPr>
        <w:t xml:space="preserve">Interpret the results obtained based on the individual parameters given (1) as best performer and (5) weakest performance.                                                    </w:t>
      </w:r>
      <w:r w:rsidRPr="00A309ED">
        <w:rPr>
          <w:rFonts w:ascii="Times New Roman" w:hAnsi="Times New Roman" w:cs="Times New Roman"/>
          <w:b/>
          <w:sz w:val="24"/>
          <w:szCs w:val="24"/>
        </w:rPr>
        <w:t>(10 marks)</w:t>
      </w:r>
    </w:p>
    <w:p w:rsidR="00A309ED" w:rsidRPr="00A309ED" w:rsidRDefault="00A309ED" w:rsidP="00A309ED">
      <w:pPr>
        <w:spacing w:after="0" w:line="240" w:lineRule="auto"/>
        <w:rPr>
          <w:rFonts w:ascii="Times New Roman" w:hAnsi="Times New Roman" w:cs="Times New Roman"/>
          <w:sz w:val="24"/>
          <w:szCs w:val="24"/>
        </w:rPr>
      </w:pPr>
    </w:p>
    <w:p w:rsidR="00A309ED" w:rsidRPr="00A309ED" w:rsidRDefault="00A309ED" w:rsidP="00A309ED">
      <w:pPr>
        <w:spacing w:after="0" w:line="240" w:lineRule="auto"/>
        <w:rPr>
          <w:rFonts w:ascii="Times New Roman" w:hAnsi="Times New Roman" w:cs="Times New Roman"/>
          <w:sz w:val="24"/>
          <w:szCs w:val="24"/>
        </w:rPr>
      </w:pPr>
    </w:p>
    <w:p w:rsidR="00A309ED" w:rsidRPr="00A309ED" w:rsidRDefault="00A309ED" w:rsidP="00A309ED">
      <w:pPr>
        <w:pStyle w:val="ListParagraph"/>
        <w:numPr>
          <w:ilvl w:val="0"/>
          <w:numId w:val="3"/>
        </w:numPr>
        <w:spacing w:after="0" w:line="240" w:lineRule="auto"/>
        <w:rPr>
          <w:rFonts w:ascii="Times New Roman" w:hAnsi="Times New Roman" w:cs="Times New Roman"/>
          <w:sz w:val="24"/>
          <w:szCs w:val="24"/>
        </w:rPr>
      </w:pPr>
      <w:r w:rsidRPr="00A309ED">
        <w:rPr>
          <w:rFonts w:ascii="Times New Roman" w:hAnsi="Times New Roman" w:cs="Times New Roman"/>
          <w:sz w:val="24"/>
          <w:szCs w:val="24"/>
        </w:rPr>
        <w:t xml:space="preserve">Based on the interpretation made in (a) above, identify the kind of supervisory attention that the CBK should direct to each bank.                                                   </w:t>
      </w:r>
      <w:r w:rsidRPr="00A309ED">
        <w:rPr>
          <w:rFonts w:ascii="Times New Roman" w:hAnsi="Times New Roman" w:cs="Times New Roman"/>
          <w:b/>
          <w:sz w:val="24"/>
          <w:szCs w:val="24"/>
        </w:rPr>
        <w:t>(10marks)</w:t>
      </w:r>
    </w:p>
    <w:p w:rsidR="00F23795" w:rsidRPr="00A309ED" w:rsidRDefault="00F23795" w:rsidP="00A309ED">
      <w:pPr>
        <w:spacing w:after="0" w:line="240" w:lineRule="auto"/>
        <w:rPr>
          <w:rFonts w:ascii="Times New Roman" w:hAnsi="Times New Roman" w:cs="Times New Roman"/>
          <w:sz w:val="24"/>
          <w:szCs w:val="24"/>
        </w:rPr>
      </w:pPr>
    </w:p>
    <w:p w:rsidR="00A309ED" w:rsidRPr="00A309ED" w:rsidRDefault="00A309ED" w:rsidP="00A309ED">
      <w:pPr>
        <w:spacing w:after="0" w:line="240" w:lineRule="auto"/>
        <w:rPr>
          <w:rFonts w:ascii="Times New Roman" w:hAnsi="Times New Roman" w:cs="Times New Roman"/>
          <w:sz w:val="24"/>
          <w:szCs w:val="24"/>
        </w:rPr>
      </w:pPr>
      <w:r w:rsidRPr="00A309ED">
        <w:rPr>
          <w:rFonts w:ascii="Times New Roman" w:hAnsi="Times New Roman" w:cs="Times New Roman"/>
          <w:b/>
          <w:sz w:val="24"/>
          <w:szCs w:val="24"/>
          <w:u w:val="thick"/>
        </w:rPr>
        <w:lastRenderedPageBreak/>
        <w:t>QUESTION THREE (20 MARKS</w:t>
      </w:r>
      <w:r w:rsidRPr="00A309ED">
        <w:rPr>
          <w:rFonts w:ascii="Times New Roman" w:hAnsi="Times New Roman" w:cs="Times New Roman"/>
          <w:sz w:val="24"/>
          <w:szCs w:val="24"/>
        </w:rPr>
        <w:t>)</w:t>
      </w:r>
    </w:p>
    <w:p w:rsidR="00A309ED" w:rsidRPr="00A309ED" w:rsidRDefault="00A309ED" w:rsidP="00A309ED">
      <w:pPr>
        <w:pStyle w:val="ListParagraph"/>
        <w:numPr>
          <w:ilvl w:val="0"/>
          <w:numId w:val="4"/>
        </w:numPr>
        <w:rPr>
          <w:rFonts w:ascii="Times New Roman" w:hAnsi="Times New Roman" w:cs="Times New Roman"/>
          <w:sz w:val="24"/>
          <w:szCs w:val="24"/>
        </w:rPr>
      </w:pPr>
      <w:r w:rsidRPr="00A309ED">
        <w:rPr>
          <w:rFonts w:ascii="Times New Roman" w:hAnsi="Times New Roman" w:cs="Times New Roman"/>
          <w:sz w:val="24"/>
          <w:szCs w:val="24"/>
        </w:rPr>
        <w:t>Explain why an investor should specify financial goals (5 marks)</w:t>
      </w:r>
    </w:p>
    <w:p w:rsidR="00A309ED" w:rsidRPr="00A309ED" w:rsidRDefault="00A309ED" w:rsidP="00A309ED">
      <w:pPr>
        <w:pStyle w:val="ListParagraph"/>
        <w:numPr>
          <w:ilvl w:val="0"/>
          <w:numId w:val="4"/>
        </w:numPr>
        <w:rPr>
          <w:rFonts w:ascii="Times New Roman" w:hAnsi="Times New Roman" w:cs="Times New Roman"/>
          <w:sz w:val="24"/>
          <w:szCs w:val="24"/>
        </w:rPr>
      </w:pPr>
      <w:r w:rsidRPr="00A309ED">
        <w:rPr>
          <w:rFonts w:ascii="Times New Roman" w:hAnsi="Times New Roman" w:cs="Times New Roman"/>
          <w:sz w:val="24"/>
          <w:szCs w:val="24"/>
        </w:rPr>
        <w:t>Outline the role Capital markets perform to enhancing development of financial market in Kenya. (5 marks)</w:t>
      </w:r>
    </w:p>
    <w:p w:rsidR="00A309ED" w:rsidRPr="00A309ED" w:rsidRDefault="00A309ED" w:rsidP="00A309ED">
      <w:pPr>
        <w:pStyle w:val="ListParagraph"/>
        <w:numPr>
          <w:ilvl w:val="0"/>
          <w:numId w:val="4"/>
        </w:numPr>
        <w:rPr>
          <w:rFonts w:ascii="Times New Roman" w:hAnsi="Times New Roman" w:cs="Times New Roman"/>
          <w:sz w:val="24"/>
          <w:szCs w:val="24"/>
        </w:rPr>
      </w:pPr>
      <w:r w:rsidRPr="00A309ED">
        <w:rPr>
          <w:rFonts w:ascii="Times New Roman" w:hAnsi="Times New Roman" w:cs="Times New Roman"/>
          <w:sz w:val="24"/>
          <w:szCs w:val="24"/>
        </w:rPr>
        <w:t>Management of credit risk and interest rate risk among banking institutions is critical to their performance. Discuss the causes of these risks and how they can be managed by financial institutions.  (10 marks)</w:t>
      </w:r>
    </w:p>
    <w:p w:rsidR="00A309ED" w:rsidRPr="00A309ED" w:rsidRDefault="00A309ED" w:rsidP="00A309ED">
      <w:pPr>
        <w:jc w:val="both"/>
        <w:rPr>
          <w:rFonts w:ascii="Times New Roman" w:hAnsi="Times New Roman" w:cs="Times New Roman"/>
          <w:b/>
          <w:sz w:val="24"/>
          <w:szCs w:val="24"/>
          <w:u w:val="thick"/>
        </w:rPr>
      </w:pPr>
      <w:r w:rsidRPr="00A309ED">
        <w:rPr>
          <w:rFonts w:ascii="Times New Roman" w:hAnsi="Times New Roman" w:cs="Times New Roman"/>
          <w:b/>
          <w:sz w:val="24"/>
          <w:szCs w:val="24"/>
          <w:u w:val="thick"/>
        </w:rPr>
        <w:t>QUESTION FOUR (20 MARKS)</w:t>
      </w:r>
    </w:p>
    <w:p w:rsidR="00A309ED" w:rsidRPr="00A309ED" w:rsidRDefault="00A309ED" w:rsidP="00A309ED">
      <w:pPr>
        <w:pStyle w:val="ListParagraph"/>
        <w:numPr>
          <w:ilvl w:val="0"/>
          <w:numId w:val="6"/>
        </w:numPr>
        <w:jc w:val="both"/>
        <w:rPr>
          <w:rFonts w:ascii="Times New Roman" w:hAnsi="Times New Roman" w:cs="Times New Roman"/>
          <w:sz w:val="24"/>
          <w:szCs w:val="24"/>
        </w:rPr>
      </w:pPr>
      <w:r w:rsidRPr="00A309ED">
        <w:rPr>
          <w:rFonts w:ascii="Times New Roman" w:hAnsi="Times New Roman" w:cs="Times New Roman"/>
          <w:sz w:val="24"/>
          <w:szCs w:val="24"/>
        </w:rPr>
        <w:t>What is a financial system? Explain using a diagram to illustrate the functions of the financial system. (8mks)</w:t>
      </w:r>
    </w:p>
    <w:p w:rsidR="00A309ED" w:rsidRPr="00A309ED" w:rsidRDefault="00A309ED" w:rsidP="00A309ED">
      <w:pPr>
        <w:pStyle w:val="ListParagraph"/>
        <w:numPr>
          <w:ilvl w:val="0"/>
          <w:numId w:val="6"/>
        </w:numPr>
        <w:jc w:val="both"/>
        <w:rPr>
          <w:rFonts w:ascii="Times New Roman" w:hAnsi="Times New Roman" w:cs="Times New Roman"/>
          <w:sz w:val="24"/>
          <w:szCs w:val="24"/>
        </w:rPr>
      </w:pPr>
      <w:r w:rsidRPr="00A309ED">
        <w:rPr>
          <w:rFonts w:ascii="Times New Roman" w:hAnsi="Times New Roman" w:cs="Times New Roman"/>
          <w:sz w:val="24"/>
          <w:szCs w:val="24"/>
        </w:rPr>
        <w:t xml:space="preserve">What is the role of an investment bank that serves the underwriter in an IPO? How can it ensure, that the firm does not issue too much shares? (12 </w:t>
      </w:r>
      <w:proofErr w:type="spellStart"/>
      <w:r w:rsidRPr="00A309ED">
        <w:rPr>
          <w:rFonts w:ascii="Times New Roman" w:hAnsi="Times New Roman" w:cs="Times New Roman"/>
          <w:sz w:val="24"/>
          <w:szCs w:val="24"/>
        </w:rPr>
        <w:t>mks</w:t>
      </w:r>
      <w:proofErr w:type="spellEnd"/>
      <w:r w:rsidRPr="00A309ED">
        <w:rPr>
          <w:rFonts w:ascii="Times New Roman" w:hAnsi="Times New Roman" w:cs="Times New Roman"/>
          <w:sz w:val="24"/>
          <w:szCs w:val="24"/>
        </w:rPr>
        <w:t>)</w:t>
      </w:r>
    </w:p>
    <w:p w:rsidR="00A309ED" w:rsidRPr="00A309ED" w:rsidRDefault="00A309ED" w:rsidP="00A309ED">
      <w:pPr>
        <w:rPr>
          <w:rFonts w:ascii="Times New Roman" w:hAnsi="Times New Roman" w:cs="Times New Roman"/>
          <w:b/>
          <w:sz w:val="24"/>
          <w:szCs w:val="24"/>
          <w:u w:val="thick"/>
        </w:rPr>
      </w:pPr>
      <w:r w:rsidRPr="00A309ED">
        <w:rPr>
          <w:rFonts w:ascii="Times New Roman" w:hAnsi="Times New Roman" w:cs="Times New Roman"/>
          <w:b/>
          <w:sz w:val="24"/>
          <w:szCs w:val="24"/>
          <w:u w:val="thick"/>
        </w:rPr>
        <w:t>QUESTION FIVE (20 MARKS)</w:t>
      </w:r>
    </w:p>
    <w:p w:rsidR="00A309ED" w:rsidRPr="00A309ED" w:rsidRDefault="00A309ED" w:rsidP="00A309ED">
      <w:pPr>
        <w:pStyle w:val="ListParagraph"/>
        <w:numPr>
          <w:ilvl w:val="0"/>
          <w:numId w:val="5"/>
        </w:numPr>
        <w:spacing w:after="160" w:line="259" w:lineRule="auto"/>
        <w:rPr>
          <w:rFonts w:ascii="Times New Roman" w:hAnsi="Times New Roman" w:cs="Times New Roman"/>
          <w:sz w:val="24"/>
          <w:szCs w:val="24"/>
        </w:rPr>
      </w:pPr>
      <w:r w:rsidRPr="00A309ED">
        <w:rPr>
          <w:rFonts w:ascii="Times New Roman" w:hAnsi="Times New Roman" w:cs="Times New Roman"/>
          <w:sz w:val="24"/>
          <w:szCs w:val="24"/>
        </w:rPr>
        <w:t xml:space="preserve">Describe the problems caused by asymmetric information in the lending/ borrowing transaction and explain how financial intermediaries are able to reduce these problems. </w:t>
      </w:r>
    </w:p>
    <w:p w:rsidR="00A309ED" w:rsidRPr="00A309ED" w:rsidRDefault="00A309ED" w:rsidP="00A309ED">
      <w:pPr>
        <w:pStyle w:val="ListParagraph"/>
        <w:ind w:left="7920"/>
        <w:rPr>
          <w:rFonts w:ascii="Times New Roman" w:hAnsi="Times New Roman" w:cs="Times New Roman"/>
          <w:b/>
          <w:sz w:val="24"/>
          <w:szCs w:val="24"/>
        </w:rPr>
      </w:pPr>
      <w:r w:rsidRPr="00A309ED">
        <w:rPr>
          <w:rFonts w:ascii="Times New Roman" w:hAnsi="Times New Roman" w:cs="Times New Roman"/>
          <w:b/>
          <w:sz w:val="24"/>
          <w:szCs w:val="24"/>
        </w:rPr>
        <w:t>(5marks)</w:t>
      </w:r>
    </w:p>
    <w:p w:rsidR="00A309ED" w:rsidRPr="00A309ED" w:rsidRDefault="00A309ED" w:rsidP="00A309ED">
      <w:pPr>
        <w:pStyle w:val="ListParagraph"/>
        <w:numPr>
          <w:ilvl w:val="0"/>
          <w:numId w:val="5"/>
        </w:numPr>
        <w:spacing w:after="160" w:line="259" w:lineRule="auto"/>
        <w:rPr>
          <w:rFonts w:ascii="Times New Roman" w:hAnsi="Times New Roman" w:cs="Times New Roman"/>
          <w:sz w:val="24"/>
          <w:szCs w:val="24"/>
        </w:rPr>
      </w:pPr>
      <w:r w:rsidRPr="00A309ED">
        <w:rPr>
          <w:rFonts w:ascii="Times New Roman" w:hAnsi="Times New Roman" w:cs="Times New Roman"/>
          <w:sz w:val="24"/>
          <w:szCs w:val="24"/>
        </w:rPr>
        <w:t xml:space="preserve">Briefly discuss </w:t>
      </w:r>
      <w:proofErr w:type="spellStart"/>
      <w:r w:rsidRPr="00A309ED">
        <w:rPr>
          <w:rFonts w:ascii="Times New Roman" w:hAnsi="Times New Roman" w:cs="Times New Roman"/>
          <w:sz w:val="24"/>
          <w:szCs w:val="24"/>
        </w:rPr>
        <w:t>Kenyas</w:t>
      </w:r>
      <w:proofErr w:type="spellEnd"/>
      <w:r w:rsidRPr="00A309ED">
        <w:rPr>
          <w:rFonts w:ascii="Times New Roman" w:hAnsi="Times New Roman" w:cs="Times New Roman"/>
          <w:sz w:val="24"/>
          <w:szCs w:val="24"/>
        </w:rPr>
        <w:t xml:space="preserve"> Capital Market Authority and Retirement Benefits Authority as regulators in the financial system highlighting areas of regulation.             </w:t>
      </w:r>
      <w:r w:rsidRPr="00A309ED">
        <w:rPr>
          <w:rFonts w:ascii="Times New Roman" w:hAnsi="Times New Roman" w:cs="Times New Roman"/>
          <w:b/>
          <w:sz w:val="24"/>
          <w:szCs w:val="24"/>
        </w:rPr>
        <w:t>(6marks)</w:t>
      </w:r>
    </w:p>
    <w:p w:rsidR="00A309ED" w:rsidRPr="00A309ED" w:rsidRDefault="00A309ED" w:rsidP="00A309ED">
      <w:pPr>
        <w:pStyle w:val="ListParagraph"/>
        <w:numPr>
          <w:ilvl w:val="0"/>
          <w:numId w:val="5"/>
        </w:numPr>
        <w:spacing w:after="160" w:line="259" w:lineRule="auto"/>
        <w:rPr>
          <w:rFonts w:ascii="Times New Roman" w:hAnsi="Times New Roman" w:cs="Times New Roman"/>
          <w:sz w:val="24"/>
          <w:szCs w:val="24"/>
        </w:rPr>
      </w:pPr>
      <w:r w:rsidRPr="00A309ED">
        <w:rPr>
          <w:rFonts w:ascii="Times New Roman" w:hAnsi="Times New Roman" w:cs="Times New Roman"/>
          <w:sz w:val="24"/>
          <w:szCs w:val="24"/>
        </w:rPr>
        <w:t>What are mutual funds and how do they participate in the mobilisation of funds for investment and growth.</w:t>
      </w:r>
      <w:r w:rsidRPr="00A309ED">
        <w:rPr>
          <w:rFonts w:ascii="Times New Roman" w:hAnsi="Times New Roman" w:cs="Times New Roman"/>
          <w:sz w:val="24"/>
          <w:szCs w:val="24"/>
        </w:rPr>
        <w:tab/>
      </w:r>
      <w:r w:rsidRPr="00A309ED">
        <w:rPr>
          <w:rFonts w:ascii="Times New Roman" w:hAnsi="Times New Roman" w:cs="Times New Roman"/>
          <w:sz w:val="24"/>
          <w:szCs w:val="24"/>
        </w:rPr>
        <w:tab/>
      </w:r>
      <w:r w:rsidRPr="00A309ED">
        <w:rPr>
          <w:rFonts w:ascii="Times New Roman" w:hAnsi="Times New Roman" w:cs="Times New Roman"/>
          <w:sz w:val="24"/>
          <w:szCs w:val="24"/>
        </w:rPr>
        <w:tab/>
      </w:r>
      <w:r w:rsidRPr="00A309ED">
        <w:rPr>
          <w:rFonts w:ascii="Times New Roman" w:hAnsi="Times New Roman" w:cs="Times New Roman"/>
          <w:sz w:val="24"/>
          <w:szCs w:val="24"/>
        </w:rPr>
        <w:tab/>
      </w:r>
      <w:r w:rsidRPr="00A309ED">
        <w:rPr>
          <w:rFonts w:ascii="Times New Roman" w:hAnsi="Times New Roman" w:cs="Times New Roman"/>
          <w:sz w:val="24"/>
          <w:szCs w:val="24"/>
        </w:rPr>
        <w:tab/>
      </w:r>
      <w:r w:rsidRPr="00A309ED">
        <w:rPr>
          <w:rFonts w:ascii="Times New Roman" w:hAnsi="Times New Roman" w:cs="Times New Roman"/>
          <w:sz w:val="24"/>
          <w:szCs w:val="24"/>
        </w:rPr>
        <w:tab/>
        <w:t xml:space="preserve">           </w:t>
      </w:r>
      <w:r w:rsidRPr="00A309ED">
        <w:rPr>
          <w:rFonts w:ascii="Times New Roman" w:hAnsi="Times New Roman" w:cs="Times New Roman"/>
          <w:b/>
          <w:sz w:val="24"/>
          <w:szCs w:val="24"/>
        </w:rPr>
        <w:t>(4marks)</w:t>
      </w:r>
    </w:p>
    <w:p w:rsidR="00A309ED" w:rsidRPr="00A309ED" w:rsidRDefault="00A309ED" w:rsidP="00A309ED">
      <w:pPr>
        <w:pStyle w:val="ListParagraph"/>
        <w:numPr>
          <w:ilvl w:val="0"/>
          <w:numId w:val="5"/>
        </w:numPr>
        <w:spacing w:after="160" w:line="259" w:lineRule="auto"/>
        <w:rPr>
          <w:rFonts w:ascii="Times New Roman" w:hAnsi="Times New Roman" w:cs="Times New Roman"/>
          <w:sz w:val="24"/>
          <w:szCs w:val="24"/>
        </w:rPr>
      </w:pPr>
      <w:r w:rsidRPr="00A309ED">
        <w:rPr>
          <w:rFonts w:ascii="Times New Roman" w:hAnsi="Times New Roman" w:cs="Times New Roman"/>
          <w:sz w:val="24"/>
          <w:szCs w:val="24"/>
        </w:rPr>
        <w:t>Explain why money markets exist and how do they assist corporations sustain their operations?</w:t>
      </w:r>
      <w:r w:rsidRPr="00A309ED">
        <w:rPr>
          <w:rFonts w:ascii="Times New Roman" w:hAnsi="Times New Roman" w:cs="Times New Roman"/>
          <w:sz w:val="24"/>
          <w:szCs w:val="24"/>
        </w:rPr>
        <w:tab/>
      </w:r>
      <w:r w:rsidRPr="00A309ED">
        <w:rPr>
          <w:rFonts w:ascii="Times New Roman" w:hAnsi="Times New Roman" w:cs="Times New Roman"/>
          <w:sz w:val="24"/>
          <w:szCs w:val="24"/>
        </w:rPr>
        <w:tab/>
      </w:r>
      <w:r w:rsidRPr="00A309ED">
        <w:rPr>
          <w:rFonts w:ascii="Times New Roman" w:hAnsi="Times New Roman" w:cs="Times New Roman"/>
          <w:sz w:val="24"/>
          <w:szCs w:val="24"/>
        </w:rPr>
        <w:tab/>
      </w:r>
      <w:r w:rsidRPr="00A309ED">
        <w:rPr>
          <w:rFonts w:ascii="Times New Roman" w:hAnsi="Times New Roman" w:cs="Times New Roman"/>
          <w:sz w:val="24"/>
          <w:szCs w:val="24"/>
        </w:rPr>
        <w:tab/>
      </w:r>
      <w:r w:rsidRPr="00A309ED">
        <w:rPr>
          <w:rFonts w:ascii="Times New Roman" w:hAnsi="Times New Roman" w:cs="Times New Roman"/>
          <w:sz w:val="24"/>
          <w:szCs w:val="24"/>
        </w:rPr>
        <w:tab/>
      </w:r>
      <w:r w:rsidRPr="00A309ED">
        <w:rPr>
          <w:rFonts w:ascii="Times New Roman" w:hAnsi="Times New Roman" w:cs="Times New Roman"/>
          <w:sz w:val="24"/>
          <w:szCs w:val="24"/>
        </w:rPr>
        <w:tab/>
      </w:r>
      <w:r w:rsidRPr="00A309ED">
        <w:rPr>
          <w:rFonts w:ascii="Times New Roman" w:hAnsi="Times New Roman" w:cs="Times New Roman"/>
          <w:sz w:val="24"/>
          <w:szCs w:val="24"/>
        </w:rPr>
        <w:tab/>
      </w:r>
      <w:r w:rsidRPr="00A309ED">
        <w:rPr>
          <w:rFonts w:ascii="Times New Roman" w:hAnsi="Times New Roman" w:cs="Times New Roman"/>
          <w:sz w:val="24"/>
          <w:szCs w:val="24"/>
        </w:rPr>
        <w:tab/>
        <w:t xml:space="preserve">           </w:t>
      </w:r>
      <w:r w:rsidRPr="00A309ED">
        <w:rPr>
          <w:rFonts w:ascii="Times New Roman" w:hAnsi="Times New Roman" w:cs="Times New Roman"/>
          <w:b/>
          <w:sz w:val="24"/>
          <w:szCs w:val="24"/>
        </w:rPr>
        <w:t>(5marks)</w:t>
      </w:r>
    </w:p>
    <w:p w:rsidR="00A309ED" w:rsidRPr="00A309ED" w:rsidRDefault="00A309ED" w:rsidP="00A309ED">
      <w:pPr>
        <w:pStyle w:val="ListParagraph"/>
        <w:rPr>
          <w:rFonts w:ascii="Times New Roman" w:hAnsi="Times New Roman" w:cs="Times New Roman"/>
          <w:sz w:val="24"/>
          <w:szCs w:val="24"/>
        </w:rPr>
      </w:pPr>
    </w:p>
    <w:p w:rsidR="00A309ED" w:rsidRPr="00A309ED" w:rsidRDefault="00A309ED" w:rsidP="00A309ED">
      <w:pPr>
        <w:spacing w:after="0" w:line="240" w:lineRule="auto"/>
        <w:rPr>
          <w:rFonts w:ascii="Times New Roman" w:hAnsi="Times New Roman" w:cs="Times New Roman"/>
          <w:sz w:val="24"/>
          <w:szCs w:val="24"/>
        </w:rPr>
      </w:pPr>
    </w:p>
    <w:sectPr w:rsidR="00A309ED" w:rsidRPr="00A309ED">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Lucida Sans">
    <w:panose1 w:val="020B0602030504020204"/>
    <w:charset w:val="00"/>
    <w:family w:val="swiss"/>
    <w:pitch w:val="variable"/>
    <w:sig w:usb0="8100AAF7" w:usb1="0000807B" w:usb2="00000008" w:usb3="00000000" w:csb0="000100FF" w:csb1="00000000"/>
  </w:font>
  <w:font w:name="Copperplate Gothic Bold">
    <w:panose1 w:val="020E0705020206020404"/>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4923076"/>
    <w:multiLevelType w:val="hybridMultilevel"/>
    <w:tmpl w:val="D9DC75A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F284CBC"/>
    <w:multiLevelType w:val="hybridMultilevel"/>
    <w:tmpl w:val="795E8AF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35A6501F"/>
    <w:multiLevelType w:val="hybridMultilevel"/>
    <w:tmpl w:val="7F021204"/>
    <w:lvl w:ilvl="0" w:tplc="2C169B60">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38E4500B"/>
    <w:multiLevelType w:val="hybridMultilevel"/>
    <w:tmpl w:val="FCCA5B2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5ECC0E82"/>
    <w:multiLevelType w:val="hybridMultilevel"/>
    <w:tmpl w:val="836E9D8E"/>
    <w:lvl w:ilvl="0" w:tplc="C4CAED6C">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66296F6F"/>
    <w:multiLevelType w:val="hybridMultilevel"/>
    <w:tmpl w:val="B004071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66A233C3"/>
    <w:multiLevelType w:val="hybridMultilevel"/>
    <w:tmpl w:val="8E98EDD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7B246721"/>
    <w:multiLevelType w:val="hybridMultilevel"/>
    <w:tmpl w:val="741E3AB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2"/>
  </w:num>
  <w:num w:numId="3">
    <w:abstractNumId w:val="1"/>
  </w:num>
  <w:num w:numId="4">
    <w:abstractNumId w:val="0"/>
  </w:num>
  <w:num w:numId="5">
    <w:abstractNumId w:val="6"/>
  </w:num>
  <w:num w:numId="6">
    <w:abstractNumId w:val="3"/>
  </w:num>
  <w:num w:numId="7">
    <w:abstractNumId w:val="7"/>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09ED"/>
    <w:rsid w:val="000775A4"/>
    <w:rsid w:val="00097162"/>
    <w:rsid w:val="001E0063"/>
    <w:rsid w:val="00A309ED"/>
    <w:rsid w:val="00F2379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hapeDefaults>
    <o:shapedefaults v:ext="edit" spidmax="1026"/>
    <o:shapelayout v:ext="edit">
      <o:idmap v:ext="edit" data="1"/>
    </o:shapelayout>
  </w:shapeDefaults>
  <w:decimalSymbol w:val="."/>
  <w:listSeparator w:val=","/>
  <w15:chartTrackingRefBased/>
  <w15:docId w15:val="{1A681AE3-373C-4A92-940E-FFB99E2D05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309ED"/>
    <w:pPr>
      <w:spacing w:after="200" w:line="276" w:lineRule="auto"/>
    </w:pPr>
    <w:rPr>
      <w:rFonts w:eastAsiaTheme="minorEastAsia"/>
      <w:lang w:val="en-GB" w:eastAsia="en-GB"/>
    </w:rPr>
  </w:style>
  <w:style w:type="paragraph" w:styleId="Heading3">
    <w:name w:val="heading 3"/>
    <w:basedOn w:val="Normal"/>
    <w:next w:val="Normal"/>
    <w:link w:val="Heading3Char"/>
    <w:qFormat/>
    <w:rsid w:val="00A309ED"/>
    <w:pPr>
      <w:keepNext/>
      <w:spacing w:before="240" w:after="60" w:line="240" w:lineRule="auto"/>
      <w:outlineLvl w:val="2"/>
    </w:pPr>
    <w:rPr>
      <w:rFonts w:ascii="Arial" w:eastAsia="Times New Roman" w:hAnsi="Arial" w:cs="Arial"/>
      <w:b/>
      <w:bCs/>
      <w:sz w:val="26"/>
      <w:szCs w:val="26"/>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rsid w:val="00A309ED"/>
    <w:rPr>
      <w:rFonts w:ascii="Arial" w:eastAsia="Times New Roman" w:hAnsi="Arial" w:cs="Arial"/>
      <w:b/>
      <w:bCs/>
      <w:sz w:val="26"/>
      <w:szCs w:val="26"/>
    </w:rPr>
  </w:style>
  <w:style w:type="paragraph" w:styleId="ListParagraph">
    <w:name w:val="List Paragraph"/>
    <w:basedOn w:val="Normal"/>
    <w:uiPriority w:val="34"/>
    <w:qFormat/>
    <w:rsid w:val="00A309ED"/>
    <w:pPr>
      <w:ind w:left="720"/>
      <w:contextualSpacing/>
    </w:pPr>
  </w:style>
  <w:style w:type="paragraph" w:styleId="Footer">
    <w:name w:val="footer"/>
    <w:basedOn w:val="Normal"/>
    <w:link w:val="FooterChar"/>
    <w:uiPriority w:val="99"/>
    <w:unhideWhenUsed/>
    <w:rsid w:val="00A309ED"/>
    <w:pPr>
      <w:tabs>
        <w:tab w:val="center" w:pos="4680"/>
        <w:tab w:val="right" w:pos="9360"/>
      </w:tabs>
      <w:spacing w:after="0" w:line="240" w:lineRule="auto"/>
    </w:pPr>
    <w:rPr>
      <w:rFonts w:ascii="Calibri" w:eastAsia="Calibri" w:hAnsi="Calibri" w:cs="Times New Roman"/>
      <w:lang w:val="en-US" w:eastAsia="en-US"/>
    </w:rPr>
  </w:style>
  <w:style w:type="character" w:customStyle="1" w:styleId="FooterChar">
    <w:name w:val="Footer Char"/>
    <w:basedOn w:val="DefaultParagraphFont"/>
    <w:link w:val="Footer"/>
    <w:uiPriority w:val="99"/>
    <w:rsid w:val="00A309ED"/>
    <w:rPr>
      <w:rFonts w:ascii="Calibri" w:eastAsia="Calibri" w:hAnsi="Calibri" w:cs="Times New Roman"/>
    </w:rPr>
  </w:style>
  <w:style w:type="table" w:styleId="TableGrid">
    <w:name w:val="Table Grid"/>
    <w:basedOn w:val="TableNormal"/>
    <w:uiPriority w:val="39"/>
    <w:rsid w:val="00A309E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emf"/><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25</TotalTime>
  <Pages>3</Pages>
  <Words>620</Words>
  <Characters>3536</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4148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3</cp:revision>
  <dcterms:created xsi:type="dcterms:W3CDTF">2019-12-15T13:51:00Z</dcterms:created>
  <dcterms:modified xsi:type="dcterms:W3CDTF">2019-12-17T09:17:00Z</dcterms:modified>
</cp:coreProperties>
</file>