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C9818" w14:textId="77777777" w:rsidR="00686FAA" w:rsidRDefault="00686FAA" w:rsidP="00686FAA">
      <w:pPr>
        <w:jc w:val="center"/>
        <w:rPr>
          <w:rFonts w:ascii="Bookman Old Style" w:hAnsi="Bookman Old Style"/>
        </w:rPr>
      </w:pPr>
      <w:r>
        <w:rPr>
          <w:rFonts w:ascii="Bookman Old Style" w:hAnsi="Bookman Old Style"/>
          <w:noProof/>
        </w:rPr>
        <w:drawing>
          <wp:anchor distT="0" distB="0" distL="114300" distR="114300" simplePos="0" relativeHeight="251663360" behindDoc="0" locked="0" layoutInCell="1" allowOverlap="1" wp14:anchorId="62E3D5A4" wp14:editId="5987CF17">
            <wp:simplePos x="0" y="0"/>
            <wp:positionH relativeFrom="column">
              <wp:posOffset>2347595</wp:posOffset>
            </wp:positionH>
            <wp:positionV relativeFrom="paragraph">
              <wp:posOffset>38735</wp:posOffset>
            </wp:positionV>
            <wp:extent cx="1604010" cy="1310005"/>
            <wp:effectExtent l="19050" t="0" r="0" b="0"/>
            <wp:wrapNone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010" cy="1310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</w:rPr>
        <w:t>`</w:t>
      </w:r>
    </w:p>
    <w:p w14:paraId="23F3B786" w14:textId="77777777" w:rsidR="00686FAA" w:rsidRDefault="00686FAA" w:rsidP="00686FAA">
      <w:pPr>
        <w:tabs>
          <w:tab w:val="left" w:pos="3270"/>
          <w:tab w:val="center" w:pos="4702"/>
        </w:tabs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</w:p>
    <w:p w14:paraId="57D44B3F" w14:textId="77777777" w:rsidR="00686FAA" w:rsidRDefault="00686FAA" w:rsidP="00686FAA">
      <w:pPr>
        <w:jc w:val="center"/>
        <w:rPr>
          <w:rFonts w:ascii="Lucida Sans" w:hAnsi="Lucida Sans" w:cs="Lucida Sans"/>
          <w:sz w:val="28"/>
          <w:szCs w:val="28"/>
        </w:rPr>
      </w:pPr>
    </w:p>
    <w:p w14:paraId="0657993D" w14:textId="77777777" w:rsidR="00686FAA" w:rsidRDefault="00686FAA" w:rsidP="00686FAA">
      <w:pPr>
        <w:jc w:val="center"/>
        <w:rPr>
          <w:rFonts w:ascii="Lucida Sans" w:hAnsi="Lucida Sans" w:cs="Lucida Sans"/>
          <w:b/>
          <w:color w:val="000080"/>
          <w:sz w:val="16"/>
          <w:szCs w:val="48"/>
        </w:rPr>
      </w:pPr>
    </w:p>
    <w:p w14:paraId="699E7B78" w14:textId="77777777" w:rsidR="00686FAA" w:rsidRDefault="00686FAA" w:rsidP="00686FAA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  <w:r>
        <w:rPr>
          <w:rFonts w:ascii="Lucida Sans" w:hAnsi="Lucida Sans" w:cs="Lucida Sans"/>
          <w:color w:val="008000"/>
          <w:sz w:val="20"/>
          <w:szCs w:val="20"/>
        </w:rPr>
        <w:t>(</w:t>
      </w:r>
      <w:r>
        <w:rPr>
          <w:rFonts w:ascii="Lucida Sans" w:hAnsi="Lucida Sans" w:cs="Lucida Sans"/>
          <w:i/>
          <w:color w:val="008000"/>
          <w:sz w:val="20"/>
          <w:szCs w:val="20"/>
        </w:rPr>
        <w:t>University of Choice</w:t>
      </w:r>
      <w:r>
        <w:rPr>
          <w:rFonts w:ascii="Lucida Sans" w:hAnsi="Lucida Sans" w:cs="Lucida Sans"/>
          <w:color w:val="008000"/>
          <w:sz w:val="20"/>
          <w:szCs w:val="20"/>
        </w:rPr>
        <w:t>)</w:t>
      </w:r>
    </w:p>
    <w:p w14:paraId="7FF3A147" w14:textId="77777777" w:rsidR="00686FAA" w:rsidRPr="00CA47B5" w:rsidRDefault="00686FAA" w:rsidP="00686FAA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smartTag w:uri="urn:schemas-microsoft-com:office:smarttags" w:element="place">
        <w:smartTag w:uri="urn:schemas-microsoft-com:office:smarttags" w:element="PlaceName">
          <w:r w:rsidRPr="00CA47B5">
            <w:rPr>
              <w:rFonts w:ascii="Copperplate Gothic Bold" w:hAnsi="Copperplate Gothic Bold"/>
              <w:b/>
              <w:color w:val="000000"/>
              <w:sz w:val="36"/>
              <w:szCs w:val="36"/>
            </w:rPr>
            <w:t>MASINDE</w:t>
          </w:r>
        </w:smartTag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 xml:space="preserve"> </w:t>
        </w:r>
        <w:smartTag w:uri="urn:schemas-microsoft-com:office:smarttags" w:element="PlaceName">
          <w:r w:rsidRPr="00CA47B5">
            <w:rPr>
              <w:rFonts w:ascii="Copperplate Gothic Bold" w:hAnsi="Copperplate Gothic Bold"/>
              <w:b/>
              <w:color w:val="000000"/>
              <w:sz w:val="36"/>
              <w:szCs w:val="36"/>
            </w:rPr>
            <w:t>MULIRO</w:t>
          </w:r>
        </w:smartTag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 xml:space="preserve"> </w:t>
        </w:r>
        <w:smartTag w:uri="urn:schemas-microsoft-com:office:smarttags" w:element="PlaceType">
          <w:r w:rsidRPr="00CA47B5">
            <w:rPr>
              <w:rFonts w:ascii="Copperplate Gothic Bold" w:hAnsi="Copperplate Gothic Bold"/>
              <w:b/>
              <w:color w:val="000000"/>
              <w:sz w:val="36"/>
              <w:szCs w:val="36"/>
            </w:rPr>
            <w:t>UNIVERSITY</w:t>
          </w:r>
        </w:smartTag>
      </w:smartTag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 OF </w:t>
      </w:r>
    </w:p>
    <w:p w14:paraId="407F1635" w14:textId="77777777" w:rsidR="00686FAA" w:rsidRPr="00CA47B5" w:rsidRDefault="00686FAA" w:rsidP="00686FAA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SCIENCE </w:t>
      </w:r>
      <w:smartTag w:uri="urn:schemas-microsoft-com:office:smarttags" w:element="stockticker"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>AND</w:t>
        </w:r>
      </w:smartTag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 TECHNOLOGY</w:t>
      </w:r>
    </w:p>
    <w:p w14:paraId="6683BB01" w14:textId="77777777" w:rsidR="00686FAA" w:rsidRPr="00CA47B5" w:rsidRDefault="00686FAA" w:rsidP="00686FAA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>(MMUST)</w:t>
      </w:r>
    </w:p>
    <w:p w14:paraId="66AA07B4" w14:textId="3AD191E4" w:rsidR="00686FAA" w:rsidRPr="00F57A2A" w:rsidRDefault="00686FAA" w:rsidP="00AA57A4">
      <w:pPr>
        <w:jc w:val="center"/>
        <w:rPr>
          <w:rFonts w:ascii="Copperplate Gothic Bold" w:hAnsi="Copperplate Gothic Bold"/>
          <w:b/>
        </w:rPr>
      </w:pPr>
      <w:r>
        <w:rPr>
          <w:rFonts w:ascii="Copperplate Gothic Bold" w:hAnsi="Copperplate Gothic Bold"/>
          <w:b/>
        </w:rPr>
        <w:t xml:space="preserve">MAIN,BUNGOMA,WEBUYE  </w:t>
      </w:r>
      <w:r w:rsidRPr="00F57A2A">
        <w:rPr>
          <w:rFonts w:ascii="Copperplate Gothic Bold" w:hAnsi="Copperplate Gothic Bold"/>
          <w:b/>
        </w:rPr>
        <w:t>CAMPUS</w:t>
      </w:r>
    </w:p>
    <w:p w14:paraId="23F66546" w14:textId="77777777" w:rsidR="00686FAA" w:rsidRPr="00F57A2A" w:rsidRDefault="00686FAA" w:rsidP="00686FAA">
      <w:pPr>
        <w:rPr>
          <w:rFonts w:ascii="Copperplate Gothic Bold" w:hAnsi="Copperplate Gothic Bold" w:cs="Lucida Sans"/>
          <w:sz w:val="20"/>
          <w:szCs w:val="20"/>
        </w:rPr>
      </w:pPr>
    </w:p>
    <w:p w14:paraId="3E9802F3" w14:textId="77777777" w:rsidR="00686FAA" w:rsidRPr="00F57A2A" w:rsidRDefault="00686FAA" w:rsidP="00686FAA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F57A2A"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14:paraId="68B5F9EB" w14:textId="1E22C9CC" w:rsidR="00686FAA" w:rsidRPr="00F57A2A" w:rsidRDefault="00686FAA" w:rsidP="00686FAA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  <w:szCs w:val="28"/>
        </w:rPr>
        <w:t>20</w:t>
      </w:r>
      <w:r w:rsidR="00AA57A4">
        <w:rPr>
          <w:rFonts w:ascii="Copperplate Gothic Bold" w:hAnsi="Copperplate Gothic Bold" w:cs="Lucida Sans"/>
          <w:b/>
          <w:sz w:val="28"/>
          <w:szCs w:val="28"/>
        </w:rPr>
        <w:t>23</w:t>
      </w:r>
      <w:r w:rsidR="00AB33DD">
        <w:rPr>
          <w:rFonts w:ascii="Copperplate Gothic Bold" w:hAnsi="Copperplate Gothic Bold" w:cs="Lucida Sans"/>
          <w:b/>
          <w:sz w:val="28"/>
          <w:szCs w:val="28"/>
        </w:rPr>
        <w:t>/202</w:t>
      </w:r>
      <w:r w:rsidR="00AA57A4">
        <w:rPr>
          <w:rFonts w:ascii="Copperplate Gothic Bold" w:hAnsi="Copperplate Gothic Bold" w:cs="Lucida Sans"/>
          <w:b/>
          <w:sz w:val="28"/>
          <w:szCs w:val="28"/>
        </w:rPr>
        <w:t>4</w:t>
      </w:r>
      <w:r w:rsidRPr="00F57A2A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14:paraId="28419DD0" w14:textId="77777777" w:rsidR="00686FAA" w:rsidRDefault="00686FAA" w:rsidP="00686FAA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sz w:val="28"/>
          <w:szCs w:val="28"/>
        </w:rPr>
        <w:t>FIRST</w:t>
      </w:r>
      <w:r w:rsidRPr="00805F47">
        <w:rPr>
          <w:rFonts w:ascii="Copperplate Gothic Bold" w:hAnsi="Copperplate Gothic Bold" w:cs="Arial"/>
          <w:b/>
          <w:sz w:val="28"/>
          <w:szCs w:val="28"/>
        </w:rPr>
        <w:t xml:space="preserve"> YEAR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SEMESTER TWO</w:t>
      </w:r>
      <w:r w:rsidRPr="00805F47">
        <w:rPr>
          <w:rFonts w:ascii="Copperplate Gothic Bold" w:hAnsi="Copperplate Gothic Bold" w:cs="Arial"/>
          <w:b/>
          <w:bCs/>
          <w:sz w:val="28"/>
          <w:szCs w:val="28"/>
        </w:rPr>
        <w:t xml:space="preserve"> EXAMINATION</w:t>
      </w:r>
    </w:p>
    <w:p w14:paraId="78500E8C" w14:textId="77777777" w:rsidR="00686FAA" w:rsidRDefault="00686FAA" w:rsidP="00686FAA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>FOR DIPLOMA</w:t>
      </w:r>
    </w:p>
    <w:p w14:paraId="324B16D5" w14:textId="77777777" w:rsidR="00686FAA" w:rsidRDefault="00686FAA" w:rsidP="00686FAA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IN </w:t>
      </w:r>
    </w:p>
    <w:p w14:paraId="05B7BA88" w14:textId="77777777" w:rsidR="00686FAA" w:rsidRPr="00F57A2A" w:rsidRDefault="00686FAA" w:rsidP="00686FAA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>BUSINESS MANAGEMENT</w:t>
      </w:r>
    </w:p>
    <w:p w14:paraId="747B9C04" w14:textId="77777777" w:rsidR="00686FAA" w:rsidRPr="00F57A2A" w:rsidRDefault="00686FAA" w:rsidP="00686FAA">
      <w:pPr>
        <w:rPr>
          <w:rFonts w:ascii="Copperplate Gothic Bold" w:hAnsi="Copperplate Gothic Bold" w:cs="Lucida Sans"/>
          <w:b/>
          <w:sz w:val="16"/>
          <w:szCs w:val="16"/>
        </w:rPr>
      </w:pPr>
    </w:p>
    <w:p w14:paraId="451D3087" w14:textId="2412A698" w:rsidR="00686FAA" w:rsidRPr="007A7561" w:rsidRDefault="00686FAA" w:rsidP="00686FAA">
      <w:pPr>
        <w:rPr>
          <w:rFonts w:ascii="Copperplate Gothic Bold" w:hAnsi="Copperplate Gothic Bold" w:cs="Lucida Sans"/>
          <w:b/>
          <w:sz w:val="32"/>
          <w:szCs w:val="32"/>
        </w:rPr>
      </w:pPr>
      <w:r w:rsidRPr="00F57A2A"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</w:rPr>
        <w:t xml:space="preserve"> </w:t>
      </w:r>
      <w:r w:rsidRPr="007A7561">
        <w:rPr>
          <w:rFonts w:ascii="Copperplate Gothic Bold" w:hAnsi="Copperplate Gothic Bold" w:cs="Lucida Sans"/>
          <w:b/>
          <w:sz w:val="32"/>
          <w:szCs w:val="32"/>
        </w:rPr>
        <w:t>DA</w:t>
      </w:r>
      <w:r w:rsidR="00F87C3F">
        <w:rPr>
          <w:rFonts w:ascii="Copperplate Gothic Bold" w:hAnsi="Copperplate Gothic Bold" w:cs="Lucida Sans"/>
          <w:b/>
          <w:sz w:val="32"/>
          <w:szCs w:val="32"/>
        </w:rPr>
        <w:t>B 229</w:t>
      </w:r>
      <w:r w:rsidR="00A5420A">
        <w:rPr>
          <w:rFonts w:ascii="Copperplate Gothic Bold" w:hAnsi="Copperplate Gothic Bold" w:cs="Lucida Sans"/>
          <w:b/>
          <w:sz w:val="32"/>
          <w:szCs w:val="32"/>
        </w:rPr>
        <w:t xml:space="preserve"> </w:t>
      </w:r>
    </w:p>
    <w:p w14:paraId="0BDB7440" w14:textId="6971DD0A" w:rsidR="00686FAA" w:rsidRPr="00F57A2A" w:rsidRDefault="00686FAA" w:rsidP="00686FAA">
      <w:pPr>
        <w:pStyle w:val="Heading1"/>
        <w:ind w:left="2880" w:hanging="2880"/>
        <w:jc w:val="left"/>
        <w:rPr>
          <w:rFonts w:ascii="Copperplate Gothic Bold" w:hAnsi="Copperplate Gothic Bold"/>
          <w:sz w:val="28"/>
          <w:szCs w:val="28"/>
        </w:rPr>
      </w:pPr>
      <w:r w:rsidRPr="00F57A2A">
        <w:rPr>
          <w:rFonts w:ascii="Copperplate Gothic Bold" w:hAnsi="Copperplate Gothic Bold"/>
          <w:sz w:val="28"/>
          <w:szCs w:val="28"/>
        </w:rPr>
        <w:t>COURSE TIT</w:t>
      </w:r>
      <w:r>
        <w:rPr>
          <w:rFonts w:ascii="Copperplate Gothic Bold" w:hAnsi="Copperplate Gothic Bold"/>
          <w:sz w:val="28"/>
          <w:szCs w:val="28"/>
        </w:rPr>
        <w:t xml:space="preserve">LE: </w:t>
      </w:r>
      <w:r w:rsidR="00F87C3F">
        <w:rPr>
          <w:rFonts w:ascii="Copperplate Gothic Bold" w:hAnsi="Copperplate Gothic Bold"/>
          <w:sz w:val="28"/>
          <w:szCs w:val="28"/>
        </w:rPr>
        <w:t>FINANCIAL ACCOUNTING</w:t>
      </w:r>
    </w:p>
    <w:p w14:paraId="7EC749EB" w14:textId="77777777" w:rsidR="009C3B1B" w:rsidRDefault="009C3B1B" w:rsidP="009C3B1B">
      <w:pPr>
        <w:spacing w:after="0"/>
        <w:jc w:val="both"/>
        <w:rPr>
          <w:rFonts w:ascii="Copperplate Gothic Bold" w:hAnsi="Copperplate Gothic Bold" w:cs="Lucida Sans"/>
          <w:b/>
          <w:sz w:val="28"/>
        </w:rPr>
      </w:pPr>
    </w:p>
    <w:p w14:paraId="7D07807B" w14:textId="573EC8FB" w:rsidR="00686FAA" w:rsidRPr="00F57A2A" w:rsidRDefault="00686FAA" w:rsidP="009C3B1B">
      <w:pPr>
        <w:spacing w:after="0"/>
        <w:jc w:val="both"/>
        <w:rPr>
          <w:rFonts w:ascii="Lucida Sans" w:hAnsi="Lucida Sans" w:cs="Lucida Sans"/>
        </w:rPr>
      </w:pPr>
      <w:r w:rsidRPr="00F57A2A">
        <w:rPr>
          <w:rFonts w:ascii="Copperplate Gothic Bold" w:hAnsi="Copperplate Gothic Bold" w:cs="Lucida Sans"/>
          <w:b/>
          <w:sz w:val="28"/>
        </w:rPr>
        <w:t>DATE</w:t>
      </w:r>
      <w:r w:rsidRPr="00F57A2A">
        <w:rPr>
          <w:b/>
          <w:sz w:val="28"/>
        </w:rPr>
        <w:t xml:space="preserve">: </w:t>
      </w:r>
      <w:r w:rsidR="009C3B1B" w:rsidRPr="009C3B1B">
        <w:rPr>
          <w:rFonts w:ascii="Copperplate Gothic Bold" w:hAnsi="Copperplate Gothic Bold"/>
          <w:b/>
          <w:sz w:val="28"/>
          <w:szCs w:val="28"/>
        </w:rPr>
        <w:t>Tuesday 19</w:t>
      </w:r>
      <w:r w:rsidR="009C3B1B" w:rsidRPr="009C3B1B">
        <w:rPr>
          <w:rFonts w:ascii="Copperplate Gothic Bold" w:hAnsi="Copperplate Gothic Bold"/>
          <w:b/>
          <w:sz w:val="28"/>
          <w:szCs w:val="28"/>
          <w:vertAlign w:val="superscript"/>
        </w:rPr>
        <w:t>th</w:t>
      </w:r>
      <w:r w:rsidR="009C3B1B" w:rsidRPr="009C3B1B">
        <w:rPr>
          <w:rFonts w:ascii="Copperplate Gothic Bold" w:hAnsi="Copperplate Gothic Bold"/>
          <w:b/>
          <w:sz w:val="28"/>
          <w:szCs w:val="28"/>
        </w:rPr>
        <w:t xml:space="preserve"> December 2023</w:t>
      </w:r>
      <w:r w:rsidRPr="009C3B1B">
        <w:rPr>
          <w:rFonts w:ascii="Copperplate Gothic Bold" w:hAnsi="Copperplate Gothic Bold"/>
          <w:sz w:val="28"/>
          <w:szCs w:val="28"/>
        </w:rPr>
        <w:tab/>
      </w:r>
      <w:r w:rsidRPr="009C3B1B">
        <w:rPr>
          <w:rFonts w:ascii="Copperplate Gothic Bold" w:hAnsi="Copperplate Gothic Bold" w:cs="Lucida Sans"/>
          <w:b/>
          <w:sz w:val="28"/>
          <w:szCs w:val="28"/>
        </w:rPr>
        <w:t xml:space="preserve">TIME:  </w:t>
      </w:r>
      <w:r w:rsidR="009C3B1B" w:rsidRPr="009C3B1B">
        <w:rPr>
          <w:rFonts w:ascii="Copperplate Gothic Bold" w:hAnsi="Copperplate Gothic Bold" w:cs="Lucida Sans"/>
          <w:b/>
          <w:sz w:val="28"/>
          <w:szCs w:val="28"/>
        </w:rPr>
        <w:t>9.00-11.00AM</w:t>
      </w:r>
    </w:p>
    <w:p w14:paraId="23D8E898" w14:textId="46BE5CA8" w:rsidR="00686FAA" w:rsidRPr="00F57A2A" w:rsidRDefault="00FE25CA" w:rsidP="00686FAA">
      <w:pPr>
        <w:pStyle w:val="Heading3"/>
        <w:rPr>
          <w:rFonts w:ascii="Lucida Sans" w:hAnsi="Lucida Sans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208F61" wp14:editId="553672D7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6107430" cy="0"/>
                <wp:effectExtent l="28575" t="28575" r="36195" b="2857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C722E" id="Line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" strokecolor="gray" strokeweight="4.5pt">
                <v:stroke linestyle="thickThin"/>
              </v:line>
            </w:pict>
          </mc:Fallback>
        </mc:AlternateContent>
      </w:r>
      <w:r w:rsidR="00686FAA" w:rsidRPr="00F57A2A">
        <w:t>INSTRUCTIONS TO CANDIDATES</w:t>
      </w:r>
    </w:p>
    <w:p w14:paraId="382D8115" w14:textId="123E45F6" w:rsidR="005B2BDF" w:rsidRPr="00F57A2A" w:rsidRDefault="005B2BDF" w:rsidP="00686FAA">
      <w:pPr>
        <w:pStyle w:val="Footer"/>
        <w:rPr>
          <w:rFonts w:ascii="Lucida Sans" w:hAnsi="Lucida Sans" w:cs="Lucida Sans"/>
          <w:sz w:val="20"/>
          <w:szCs w:val="20"/>
        </w:rPr>
      </w:pPr>
    </w:p>
    <w:p w14:paraId="1ECAD529" w14:textId="71FA4B10" w:rsidR="00686FAA" w:rsidRDefault="00686FAA" w:rsidP="00686FAA">
      <w:pPr>
        <w:pStyle w:val="Footer"/>
      </w:pPr>
      <w:r>
        <w:t>Answer QUESTION ONE and any OTHER TWO questions</w:t>
      </w:r>
    </w:p>
    <w:p w14:paraId="666056E4" w14:textId="3225C438" w:rsidR="00686FAA" w:rsidRPr="00F57A2A" w:rsidRDefault="00686FAA" w:rsidP="00686FAA">
      <w:pPr>
        <w:pStyle w:val="Footer"/>
        <w:tabs>
          <w:tab w:val="left" w:pos="6690"/>
        </w:tabs>
        <w:rPr>
          <w:rFonts w:ascii="Lucida Sans" w:hAnsi="Lucida Sans" w:cs="Lucida Sans"/>
          <w:sz w:val="20"/>
          <w:szCs w:val="20"/>
        </w:rPr>
      </w:pPr>
      <w:r>
        <w:rPr>
          <w:rFonts w:ascii="Lucida Sans" w:hAnsi="Lucida Sans" w:cs="Lucida Sans"/>
          <w:sz w:val="20"/>
          <w:szCs w:val="20"/>
        </w:rPr>
        <w:tab/>
      </w:r>
    </w:p>
    <w:p w14:paraId="179F9D5D" w14:textId="2AC2D7BB" w:rsidR="005B2BDF" w:rsidRDefault="00686FAA" w:rsidP="005B2BDF">
      <w:pPr>
        <w:pStyle w:val="Footer"/>
        <w:tabs>
          <w:tab w:val="clear" w:pos="4680"/>
          <w:tab w:val="clear" w:pos="9360"/>
          <w:tab w:val="left" w:pos="2280"/>
        </w:tabs>
        <w:rPr>
          <w:sz w:val="28"/>
          <w:szCs w:val="28"/>
        </w:rPr>
      </w:pPr>
      <w:r w:rsidRPr="00F57A2A">
        <w:rPr>
          <w:sz w:val="28"/>
          <w:szCs w:val="28"/>
        </w:rPr>
        <w:t xml:space="preserve">TIME:   2 Hours </w:t>
      </w:r>
      <w:r w:rsidR="005B2BDF">
        <w:rPr>
          <w:sz w:val="28"/>
          <w:szCs w:val="28"/>
        </w:rPr>
        <w:tab/>
      </w:r>
    </w:p>
    <w:p w14:paraId="5D46E4EF" w14:textId="7681B7FF" w:rsidR="00141F62" w:rsidRPr="005B2BDF" w:rsidRDefault="009C3B1B" w:rsidP="005B2BDF">
      <w:pPr>
        <w:pStyle w:val="Footer"/>
        <w:tabs>
          <w:tab w:val="clear" w:pos="4680"/>
          <w:tab w:val="clear" w:pos="9360"/>
          <w:tab w:val="left" w:pos="2280"/>
        </w:tabs>
        <w:rPr>
          <w:sz w:val="28"/>
          <w:szCs w:val="28"/>
        </w:rPr>
      </w:pPr>
      <w:r>
        <w:rPr>
          <w:rFonts w:ascii="Times New Roman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F7AD83" wp14:editId="74E78C03">
                <wp:simplePos x="0" y="0"/>
                <wp:positionH relativeFrom="column">
                  <wp:posOffset>6044565</wp:posOffset>
                </wp:positionH>
                <wp:positionV relativeFrom="paragraph">
                  <wp:posOffset>369570</wp:posOffset>
                </wp:positionV>
                <wp:extent cx="114300" cy="0"/>
                <wp:effectExtent l="30480" t="125095" r="45720" b="132080"/>
                <wp:wrapNone/>
                <wp:docPr id="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D81CA1" id="Line 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95pt,29.1pt" to="484.95pt,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" strokecolor="gray" strokeweight="4.5pt">
                <v:stroke endarrow="block" linestyle="thickThin"/>
              </v:line>
            </w:pict>
          </mc:Fallback>
        </mc:AlternateContent>
      </w:r>
      <w:r w:rsidR="003B0001">
        <w:rPr>
          <w:rFonts w:ascii="Lucida Sans" w:hAnsi="Lucida Sans" w:cs="Lucida Sans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2956E6" wp14:editId="02D1D2CC">
                <wp:simplePos x="0" y="0"/>
                <wp:positionH relativeFrom="column">
                  <wp:posOffset>220980</wp:posOffset>
                </wp:positionH>
                <wp:positionV relativeFrom="paragraph">
                  <wp:posOffset>48895</wp:posOffset>
                </wp:positionV>
                <wp:extent cx="5543550" cy="1333500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333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FEFC38" w14:textId="77777777" w:rsidR="00686FAA" w:rsidRDefault="00686FAA" w:rsidP="00686FAA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14:paraId="16D435A5" w14:textId="52E30F0B" w:rsidR="00686FAA" w:rsidRPr="0081192B" w:rsidRDefault="00686FAA" w:rsidP="00686FAA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This Paper Consists of </w:t>
                            </w:r>
                            <w:r w:rsidR="009C3B1B"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 Printed Pages. Please Turn Over.</w:t>
                            </w:r>
                          </w:p>
                          <w:p w14:paraId="661AB1A3" w14:textId="77777777" w:rsidR="00686FAA" w:rsidRPr="004765AB" w:rsidRDefault="00686FAA" w:rsidP="00686FAA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2956E6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17.4pt;margin-top:3.85pt;width:436.5pt;height:1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" filled="f" stroked="f">
                <v:textbox>
                  <w:txbxContent>
                    <w:p w14:paraId="7EFEFC38" w14:textId="77777777" w:rsidR="00686FAA" w:rsidRDefault="00686FAA" w:rsidP="00686FAA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14:paraId="16D435A5" w14:textId="52E30F0B" w:rsidR="00686FAA" w:rsidRPr="0081192B" w:rsidRDefault="00686FAA" w:rsidP="00686FAA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This Paper Consists of </w:t>
                      </w:r>
                      <w:r w:rsidR="009C3B1B"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 Printed Pages. Please Turn Over.</w:t>
                      </w:r>
                    </w:p>
                    <w:p w14:paraId="661AB1A3" w14:textId="77777777" w:rsidR="00686FAA" w:rsidRPr="004765AB" w:rsidRDefault="00686FAA" w:rsidP="00686FAA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9F968B0" w14:textId="7644E5F3" w:rsidR="005B2BDF" w:rsidRPr="006D1E8B" w:rsidRDefault="005B2BDF" w:rsidP="006D1E8B">
      <w:pPr>
        <w:pStyle w:val="Footer"/>
        <w:rPr>
          <w:rFonts w:ascii="Times New Roman" w:hAnsi="Times New Roman"/>
          <w:b/>
          <w:color w:val="808080"/>
          <w:sz w:val="24"/>
          <w:szCs w:val="24"/>
          <w:u w:val="single"/>
        </w:rPr>
      </w:pPr>
      <w:r w:rsidRPr="006D1E8B">
        <w:rPr>
          <w:rFonts w:ascii="Times New Roman" w:hAnsi="Times New Roman"/>
          <w:b/>
          <w:color w:val="808080"/>
          <w:sz w:val="24"/>
          <w:szCs w:val="24"/>
          <w:u w:val="single"/>
        </w:rPr>
        <w:t>QUESTION ONE</w:t>
      </w:r>
    </w:p>
    <w:p w14:paraId="4C369064" w14:textId="6462CEC4" w:rsidR="005B2BDF" w:rsidRPr="006D1E8B" w:rsidRDefault="001100E5" w:rsidP="006D1E8B">
      <w:pPr>
        <w:pStyle w:val="Footer"/>
        <w:numPr>
          <w:ilvl w:val="0"/>
          <w:numId w:val="2"/>
        </w:numPr>
        <w:rPr>
          <w:rFonts w:ascii="Times New Roman" w:hAnsi="Times New Roman"/>
          <w:color w:val="808080"/>
          <w:sz w:val="24"/>
          <w:szCs w:val="24"/>
        </w:rPr>
      </w:pPr>
      <w:r w:rsidRPr="006D1E8B">
        <w:rPr>
          <w:rFonts w:ascii="Times New Roman" w:hAnsi="Times New Roman"/>
          <w:color w:val="808080"/>
          <w:sz w:val="24"/>
          <w:szCs w:val="24"/>
        </w:rPr>
        <w:t>Outline five advantages of a limited liability company over partnership (10 marks)</w:t>
      </w:r>
    </w:p>
    <w:p w14:paraId="24477544" w14:textId="44914B2B" w:rsidR="001100E5" w:rsidRPr="006D1E8B" w:rsidRDefault="001100E5" w:rsidP="006D1E8B">
      <w:pPr>
        <w:pStyle w:val="Footer"/>
        <w:numPr>
          <w:ilvl w:val="0"/>
          <w:numId w:val="2"/>
        </w:numPr>
        <w:rPr>
          <w:rFonts w:ascii="Times New Roman" w:hAnsi="Times New Roman"/>
          <w:color w:val="808080"/>
          <w:sz w:val="24"/>
          <w:szCs w:val="24"/>
        </w:rPr>
      </w:pPr>
      <w:r w:rsidRPr="006D1E8B">
        <w:rPr>
          <w:rFonts w:ascii="Times New Roman" w:hAnsi="Times New Roman"/>
          <w:color w:val="808080"/>
          <w:sz w:val="24"/>
          <w:szCs w:val="24"/>
        </w:rPr>
        <w:t>Briefly outline the purpose of the following financial statements:</w:t>
      </w:r>
    </w:p>
    <w:p w14:paraId="1DBF078C" w14:textId="5DCF8160" w:rsidR="001100E5" w:rsidRPr="006D1E8B" w:rsidRDefault="001100E5" w:rsidP="006D1E8B">
      <w:pPr>
        <w:pStyle w:val="Footer"/>
        <w:numPr>
          <w:ilvl w:val="2"/>
          <w:numId w:val="2"/>
        </w:numPr>
        <w:rPr>
          <w:rFonts w:ascii="Times New Roman" w:hAnsi="Times New Roman"/>
          <w:color w:val="808080"/>
          <w:sz w:val="24"/>
          <w:szCs w:val="24"/>
        </w:rPr>
      </w:pPr>
      <w:r w:rsidRPr="006D1E8B">
        <w:rPr>
          <w:rFonts w:ascii="Times New Roman" w:hAnsi="Times New Roman"/>
          <w:color w:val="808080"/>
          <w:sz w:val="24"/>
          <w:szCs w:val="24"/>
        </w:rPr>
        <w:lastRenderedPageBreak/>
        <w:t>Income and Expenditure account</w:t>
      </w:r>
    </w:p>
    <w:p w14:paraId="14FD8B23" w14:textId="183DF1BC" w:rsidR="001100E5" w:rsidRPr="006D1E8B" w:rsidRDefault="001100E5" w:rsidP="006D1E8B">
      <w:pPr>
        <w:pStyle w:val="Footer"/>
        <w:numPr>
          <w:ilvl w:val="2"/>
          <w:numId w:val="2"/>
        </w:numPr>
        <w:rPr>
          <w:rFonts w:ascii="Times New Roman" w:hAnsi="Times New Roman"/>
          <w:color w:val="808080"/>
          <w:sz w:val="24"/>
          <w:szCs w:val="24"/>
        </w:rPr>
      </w:pPr>
      <w:r w:rsidRPr="006D1E8B">
        <w:rPr>
          <w:rFonts w:ascii="Times New Roman" w:hAnsi="Times New Roman"/>
          <w:color w:val="808080"/>
          <w:sz w:val="24"/>
          <w:szCs w:val="24"/>
        </w:rPr>
        <w:t>Receipts and Payments Account</w:t>
      </w:r>
    </w:p>
    <w:p w14:paraId="7CA31A89" w14:textId="1B930647" w:rsidR="001100E5" w:rsidRPr="006D1E8B" w:rsidRDefault="001100E5" w:rsidP="006D1E8B">
      <w:pPr>
        <w:pStyle w:val="Footer"/>
        <w:numPr>
          <w:ilvl w:val="2"/>
          <w:numId w:val="2"/>
        </w:numPr>
        <w:rPr>
          <w:rFonts w:ascii="Times New Roman" w:hAnsi="Times New Roman"/>
          <w:color w:val="808080"/>
          <w:sz w:val="24"/>
          <w:szCs w:val="24"/>
        </w:rPr>
      </w:pPr>
      <w:r w:rsidRPr="006D1E8B">
        <w:rPr>
          <w:rFonts w:ascii="Times New Roman" w:hAnsi="Times New Roman"/>
          <w:color w:val="808080"/>
          <w:sz w:val="24"/>
          <w:szCs w:val="24"/>
        </w:rPr>
        <w:t>Statement of Comprehensive Income</w:t>
      </w:r>
    </w:p>
    <w:p w14:paraId="6B8ECC39" w14:textId="63D5DF28" w:rsidR="001100E5" w:rsidRPr="006D1E8B" w:rsidRDefault="001100E5" w:rsidP="006D1E8B">
      <w:pPr>
        <w:pStyle w:val="Footer"/>
        <w:numPr>
          <w:ilvl w:val="2"/>
          <w:numId w:val="2"/>
        </w:numPr>
        <w:rPr>
          <w:rFonts w:ascii="Times New Roman" w:hAnsi="Times New Roman"/>
          <w:color w:val="808080"/>
          <w:sz w:val="24"/>
          <w:szCs w:val="24"/>
        </w:rPr>
      </w:pPr>
      <w:r w:rsidRPr="006D1E8B">
        <w:rPr>
          <w:rFonts w:ascii="Times New Roman" w:hAnsi="Times New Roman"/>
          <w:color w:val="808080"/>
          <w:sz w:val="24"/>
          <w:szCs w:val="24"/>
        </w:rPr>
        <w:t>Statement of Financial Position</w:t>
      </w:r>
      <w:r w:rsidR="006D1E8B" w:rsidRPr="006D1E8B">
        <w:rPr>
          <w:rFonts w:ascii="Times New Roman" w:hAnsi="Times New Roman"/>
          <w:color w:val="808080"/>
          <w:sz w:val="24"/>
          <w:szCs w:val="24"/>
        </w:rPr>
        <w:t xml:space="preserve">       </w:t>
      </w:r>
      <w:proofErr w:type="gramStart"/>
      <w:r w:rsidR="006D1E8B" w:rsidRPr="006D1E8B">
        <w:rPr>
          <w:rFonts w:ascii="Times New Roman" w:hAnsi="Times New Roman"/>
          <w:color w:val="808080"/>
          <w:sz w:val="24"/>
          <w:szCs w:val="24"/>
        </w:rPr>
        <w:t xml:space="preserve">   </w:t>
      </w:r>
      <w:r w:rsidRPr="006D1E8B">
        <w:rPr>
          <w:rFonts w:ascii="Times New Roman" w:hAnsi="Times New Roman"/>
          <w:color w:val="808080"/>
          <w:sz w:val="24"/>
          <w:szCs w:val="24"/>
        </w:rPr>
        <w:t>(</w:t>
      </w:r>
      <w:proofErr w:type="gramEnd"/>
      <w:r w:rsidRPr="006D1E8B">
        <w:rPr>
          <w:rFonts w:ascii="Times New Roman" w:hAnsi="Times New Roman"/>
          <w:color w:val="808080"/>
          <w:sz w:val="24"/>
          <w:szCs w:val="24"/>
        </w:rPr>
        <w:t>20 marks)</w:t>
      </w:r>
    </w:p>
    <w:p w14:paraId="24911781" w14:textId="34A788B5" w:rsidR="005B2BDF" w:rsidRPr="006D1E8B" w:rsidRDefault="005B2BDF" w:rsidP="006D1E8B">
      <w:pPr>
        <w:pStyle w:val="Footer"/>
        <w:rPr>
          <w:rFonts w:ascii="Times New Roman" w:hAnsi="Times New Roman"/>
          <w:b/>
          <w:color w:val="808080"/>
          <w:sz w:val="24"/>
          <w:szCs w:val="24"/>
          <w:u w:val="single"/>
        </w:rPr>
      </w:pPr>
      <w:r w:rsidRPr="006D1E8B">
        <w:rPr>
          <w:rFonts w:ascii="Times New Roman" w:hAnsi="Times New Roman"/>
          <w:b/>
          <w:color w:val="808080"/>
          <w:sz w:val="24"/>
          <w:szCs w:val="24"/>
          <w:u w:val="single"/>
        </w:rPr>
        <w:t>QUESTION TWO</w:t>
      </w:r>
    </w:p>
    <w:p w14:paraId="7AEAAB07" w14:textId="1E2C0F4C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The </w:t>
      </w:r>
      <w:proofErr w:type="spell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Lurambi</w:t>
      </w:r>
      <w:proofErr w:type="spell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Common Room is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constituted  as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a private club for members of staff  of the MMUST College  of Further  Education. It is funded partly from members’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subscriptions  (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sh. 1000 per head) and partly  from profits from the bar which sells drinks and refreshments. </w:t>
      </w:r>
    </w:p>
    <w:p w14:paraId="5BECF72C" w14:textId="6F32DC2B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The following was its balance sheet at 31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August  2022</w:t>
      </w:r>
      <w:proofErr w:type="gramEnd"/>
    </w:p>
    <w:p w14:paraId="3BD3132E" w14:textId="4D894220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Sh. 000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Sh. 000</w:t>
      </w:r>
    </w:p>
    <w:p w14:paraId="2B939957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Fixed assets:</w:t>
      </w:r>
    </w:p>
    <w:p w14:paraId="586E58F9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Bar fixtures and equipment at cost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2,650</w:t>
      </w:r>
      <w:proofErr w:type="gramEnd"/>
    </w:p>
    <w:p w14:paraId="1C583568" w14:textId="40885564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Less depreciation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875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</w:p>
    <w:p w14:paraId="7F058E4D" w14:textId="1311ADFB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Net current assets </w:t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1,775</w:t>
      </w:r>
    </w:p>
    <w:p w14:paraId="133110AB" w14:textId="7DAF061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Stocks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1,0</w:t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0</w:t>
      </w:r>
      <w:proofErr w:type="gramEnd"/>
    </w:p>
    <w:p w14:paraId="5C592ACA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Cash at bank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1,600</w:t>
      </w:r>
      <w:proofErr w:type="gramEnd"/>
    </w:p>
    <w:p w14:paraId="63CB69D6" w14:textId="2F105342" w:rsidR="005B2BDF" w:rsidRPr="006D1E8B" w:rsidRDefault="00D227C5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Cash at hand</w:t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  30</w:t>
      </w:r>
    </w:p>
    <w:p w14:paraId="0DA82A83" w14:textId="20FF130C" w:rsidR="005B2BDF" w:rsidRPr="006D1E8B" w:rsidRDefault="00D227C5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Less Creditors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2,63</w:t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0</w:t>
      </w:r>
      <w:proofErr w:type="gramEnd"/>
    </w:p>
    <w:p w14:paraId="0773890F" w14:textId="3847B053" w:rsidR="005B2BDF" w:rsidRPr="006D1E8B" w:rsidRDefault="00D227C5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Rent  accrual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(1,0</w:t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05)</w:t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1,625</w:t>
      </w:r>
    </w:p>
    <w:p w14:paraId="04428D07" w14:textId="77777777" w:rsid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3,400</w:t>
      </w:r>
    </w:p>
    <w:p w14:paraId="20F1B830" w14:textId="4138DA58" w:rsidR="006D1E8B" w:rsidRDefault="006D1E8B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Accumulated fund </w:t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3</w:t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>,</w:t>
      </w:r>
      <w:r w:rsidR="005B2BDF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40</w:t>
      </w:r>
      <w:r>
        <w:rPr>
          <w:rFonts w:ascii="Times New Roman" w:eastAsia="Times New Roman" w:hAnsi="Times New Roman"/>
          <w:sz w:val="24"/>
          <w:szCs w:val="24"/>
          <w:lang w:val="en-GB" w:eastAsia="en-GB"/>
        </w:rPr>
        <w:t>0</w:t>
      </w:r>
    </w:p>
    <w:p w14:paraId="1EB74006" w14:textId="22A5291C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The cash taken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over  the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bar  for the year ended 31 August </w:t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2022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was accounted for as follows:</w:t>
      </w:r>
    </w:p>
    <w:p w14:paraId="771FDC6D" w14:textId="15039989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Sh. 000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Sh. 000</w:t>
      </w:r>
    </w:p>
    <w:p w14:paraId="1C582EEC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Opening balance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  30</w:t>
      </w:r>
    </w:p>
    <w:p w14:paraId="7E0CC7CE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Cash taking for year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20,000</w:t>
      </w:r>
    </w:p>
    <w:p w14:paraId="4B5A3341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20,030</w:t>
      </w:r>
    </w:p>
    <w:p w14:paraId="5E6D238C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Less Cash payments: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</w:p>
    <w:p w14:paraId="1BF99105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Purchases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5,500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</w:t>
      </w:r>
    </w:p>
    <w:p w14:paraId="503D3A84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Wages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6,450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  </w:t>
      </w:r>
    </w:p>
    <w:p w14:paraId="57FAC1A7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Cleaning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 51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</w:t>
      </w:r>
    </w:p>
    <w:p w14:paraId="49E40C7E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New bar equipment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100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  </w:t>
      </w:r>
    </w:p>
    <w:p w14:paraId="4CC01C08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Xmas disco expenses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  85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</w:p>
    <w:p w14:paraId="01004C15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Paid  into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bank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7,814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20,000</w:t>
      </w:r>
    </w:p>
    <w:p w14:paraId="037367B2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Closing balance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    30</w:t>
      </w:r>
    </w:p>
    <w:p w14:paraId="13D96F25" w14:textId="021C5B5B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The treasurer </w:t>
      </w:r>
      <w:proofErr w:type="spell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colleted</w:t>
      </w:r>
      <w:proofErr w:type="spell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membe</w:t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rs’ subscriptions amounting to </w:t>
      </w:r>
      <w:proofErr w:type="spellStart"/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S.h.</w:t>
      </w:r>
      <w:proofErr w:type="spellEnd"/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2,500</w:t>
      </w:r>
      <w:r w:rsidR="00D227C5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,000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; these were paid directly into the bank.</w:t>
      </w:r>
    </w:p>
    <w:p w14:paraId="14732D40" w14:textId="6581ACED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Stock was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not  taken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at the end of August </w:t>
      </w:r>
      <w:r w:rsidR="00573E30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2022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but is tightly controlled and may be calculated  by reference to the  gross profit percentage which is  40% of sales.</w:t>
      </w:r>
    </w:p>
    <w:p w14:paraId="6ED2FAFA" w14:textId="7C1C25F3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The purchases (not includi</w:t>
      </w:r>
      <w:r w:rsidR="00573E30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ng cash purchases) amounted to sh.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7,050</w:t>
      </w:r>
      <w:r w:rsidR="00573E30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,000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.</w:t>
      </w:r>
    </w:p>
    <w:p w14:paraId="036E2293" w14:textId="2450A30F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The following analysis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was  made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 of the cheque payments .</w:t>
      </w:r>
    </w:p>
    <w:p w14:paraId="33310359" w14:textId="25F3D289" w:rsidR="005B2BDF" w:rsidRPr="006D1E8B" w:rsidRDefault="00573E30" w:rsidP="006D1E8B">
      <w:pPr>
        <w:spacing w:after="0" w:line="240" w:lineRule="auto"/>
        <w:ind w:left="2160" w:firstLine="720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Sh. 000</w:t>
      </w:r>
    </w:p>
    <w:p w14:paraId="7A5A2BAB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Suppliers for purchases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6,775</w:t>
      </w:r>
    </w:p>
    <w:p w14:paraId="704A441E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Cleaning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130</w:t>
      </w:r>
    </w:p>
    <w:p w14:paraId="6C241C9F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New display cabinets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 750</w:t>
      </w:r>
    </w:p>
    <w:p w14:paraId="406AE4FD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General overheads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1,900</w:t>
      </w:r>
    </w:p>
    <w:p w14:paraId="5FDFA708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Rent 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 xml:space="preserve">   550</w:t>
      </w:r>
    </w:p>
    <w:p w14:paraId="07C7D453" w14:textId="65B18206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Provision is required to be made for rent due to the </w:t>
      </w:r>
      <w:r w:rsidR="00573E30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MMUST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</w:t>
      </w:r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College  which</w:t>
      </w:r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is based on 1 ½ % of turnover and for depreciation on the bar fixtures and equipment at the rate of 20% on cost.</w:t>
      </w:r>
    </w:p>
    <w:p w14:paraId="7C1911B8" w14:textId="77777777" w:rsidR="005B2BDF" w:rsidRPr="006D1E8B" w:rsidRDefault="005B2BDF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proofErr w:type="spellStart"/>
      <w:proofErr w:type="gramStart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lastRenderedPageBreak/>
        <w:t>Your</w:t>
      </w:r>
      <w:proofErr w:type="spellEnd"/>
      <w:proofErr w:type="gram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are required to prepare:</w:t>
      </w:r>
    </w:p>
    <w:p w14:paraId="68C9C2AB" w14:textId="717021FE" w:rsidR="005B2BDF" w:rsidRPr="006D1E8B" w:rsidRDefault="005B2BDF" w:rsidP="006D1E8B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The income and expenditure account of the </w:t>
      </w:r>
      <w:proofErr w:type="spellStart"/>
      <w:r w:rsidR="00573E30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Lurambi</w:t>
      </w:r>
      <w:proofErr w:type="spellEnd"/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Common Room for the year ended 31 August </w:t>
      </w:r>
      <w:r w:rsidR="00573E30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2022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.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ab/>
        <w:t>(</w:t>
      </w:r>
      <w:r w:rsidR="00573E30"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>20</w:t>
      </w:r>
      <w:r w:rsidRPr="006D1E8B">
        <w:rPr>
          <w:rFonts w:ascii="Times New Roman" w:eastAsia="Times New Roman" w:hAnsi="Times New Roman"/>
          <w:sz w:val="24"/>
          <w:szCs w:val="24"/>
          <w:lang w:val="en-GB" w:eastAsia="en-GB"/>
        </w:rPr>
        <w:t xml:space="preserve"> marks)</w:t>
      </w:r>
    </w:p>
    <w:p w14:paraId="023CD482" w14:textId="10E7CC9B" w:rsidR="00191059" w:rsidRPr="006D1E8B" w:rsidRDefault="00191059" w:rsidP="006D1E8B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val="en-GB" w:eastAsia="en-GB"/>
        </w:rPr>
      </w:pPr>
      <w:r w:rsidRPr="006D1E8B">
        <w:rPr>
          <w:rFonts w:ascii="Times New Roman" w:eastAsia="Times New Roman" w:hAnsi="Times New Roman"/>
          <w:b/>
          <w:sz w:val="24"/>
          <w:szCs w:val="24"/>
          <w:u w:val="single"/>
          <w:lang w:val="en-GB" w:eastAsia="en-GB"/>
        </w:rPr>
        <w:t>QUESTION THREE</w:t>
      </w:r>
    </w:p>
    <w:p w14:paraId="56190320" w14:textId="119F18A5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 xml:space="preserve"> (a)What items affect the capital account of a partnership and how do they affect it</w:t>
      </w:r>
      <w:r w:rsidR="006D1E8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6D1E8B">
        <w:rPr>
          <w:rFonts w:ascii="Times New Roman" w:hAnsi="Times New Roman"/>
          <w:color w:val="000000"/>
          <w:sz w:val="24"/>
          <w:szCs w:val="24"/>
        </w:rPr>
        <w:t>(7 Marks)</w:t>
      </w:r>
    </w:p>
    <w:p w14:paraId="1899BD5E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(b)A and B have been in partnership sharing profits and losses in the ratio of 3:2 respectively. Their balance sheet as at 31</w:t>
      </w:r>
      <w:r w:rsidRPr="006D1E8B">
        <w:rPr>
          <w:rFonts w:ascii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hAnsi="Times New Roman"/>
          <w:color w:val="000000"/>
          <w:sz w:val="24"/>
          <w:szCs w:val="24"/>
        </w:rPr>
        <w:t xml:space="preserve"> December 2002 is as follows;</w:t>
      </w:r>
    </w:p>
    <w:p w14:paraId="41C357FF" w14:textId="0D460818" w:rsidR="00191059" w:rsidRPr="006D1E8B" w:rsidRDefault="00191059" w:rsidP="006D1E8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</w:rPr>
      </w:pPr>
      <w:r w:rsidRPr="006D1E8B">
        <w:rPr>
          <w:rFonts w:ascii="Times New Roman" w:hAnsi="Times New Roman"/>
          <w:b/>
          <w:color w:val="000000"/>
          <w:sz w:val="24"/>
          <w:szCs w:val="24"/>
        </w:rPr>
        <w:t>A and B Partnership</w:t>
      </w:r>
      <w:r w:rsidR="006D1E8B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6D1E8B">
        <w:rPr>
          <w:rFonts w:ascii="Times New Roman" w:hAnsi="Times New Roman"/>
          <w:b/>
          <w:color w:val="000000"/>
          <w:sz w:val="24"/>
          <w:szCs w:val="24"/>
        </w:rPr>
        <w:t>Statement of financial position</w:t>
      </w:r>
    </w:p>
    <w:p w14:paraId="7E13A45B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</w:rPr>
      </w:pPr>
      <w:r w:rsidRPr="006D1E8B">
        <w:rPr>
          <w:rFonts w:ascii="Times New Roman" w:hAnsi="Times New Roman"/>
          <w:b/>
          <w:color w:val="000000"/>
          <w:sz w:val="24"/>
          <w:szCs w:val="24"/>
        </w:rPr>
        <w:t>Non- current Assets</w:t>
      </w:r>
      <w:r w:rsidRPr="006D1E8B">
        <w:rPr>
          <w:rFonts w:ascii="Times New Roman" w:hAnsi="Times New Roman"/>
          <w:b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b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b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b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>‘000’</w:t>
      </w:r>
    </w:p>
    <w:p w14:paraId="52952547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Land and building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3,000</w:t>
      </w:r>
    </w:p>
    <w:p w14:paraId="3EC3F620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Plant and Machinery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2,000</w:t>
      </w:r>
    </w:p>
    <w:p w14:paraId="7EC60196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u w:val="single"/>
        </w:rPr>
      </w:pPr>
      <w:proofErr w:type="spellStart"/>
      <w:r w:rsidRPr="006D1E8B">
        <w:rPr>
          <w:rFonts w:ascii="Times New Roman" w:hAnsi="Times New Roman"/>
          <w:color w:val="000000"/>
          <w:sz w:val="24"/>
          <w:szCs w:val="24"/>
        </w:rPr>
        <w:t>Motorvehicle</w:t>
      </w:r>
      <w:proofErr w:type="spellEnd"/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  <w:u w:val="single"/>
        </w:rPr>
        <w:t>2,500</w:t>
      </w:r>
    </w:p>
    <w:p w14:paraId="0D37E124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7,500</w:t>
      </w:r>
    </w:p>
    <w:p w14:paraId="66536584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</w:rPr>
      </w:pPr>
      <w:r w:rsidRPr="006D1E8B">
        <w:rPr>
          <w:rFonts w:ascii="Times New Roman" w:hAnsi="Times New Roman"/>
          <w:b/>
          <w:color w:val="000000"/>
          <w:sz w:val="24"/>
          <w:szCs w:val="24"/>
        </w:rPr>
        <w:t>Current Assets</w:t>
      </w:r>
    </w:p>
    <w:p w14:paraId="286A55B7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Stock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1,500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</w:p>
    <w:p w14:paraId="12672261" w14:textId="3748A422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Debtors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1,000</w:t>
      </w:r>
    </w:p>
    <w:p w14:paraId="199E8F00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u w:val="single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Cash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  <w:u w:val="single"/>
        </w:rPr>
        <w:t>1,000</w:t>
      </w:r>
    </w:p>
    <w:p w14:paraId="72E0A978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3,500</w:t>
      </w:r>
    </w:p>
    <w:p w14:paraId="3525E071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</w:rPr>
      </w:pPr>
      <w:r w:rsidRPr="006D1E8B">
        <w:rPr>
          <w:rFonts w:ascii="Times New Roman" w:hAnsi="Times New Roman"/>
          <w:b/>
          <w:color w:val="000000"/>
          <w:sz w:val="24"/>
          <w:szCs w:val="24"/>
        </w:rPr>
        <w:t>Current Liabilities</w:t>
      </w:r>
    </w:p>
    <w:p w14:paraId="092013D7" w14:textId="7EA4D5F5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Creditors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="006D1E8B">
        <w:rPr>
          <w:rFonts w:ascii="Times New Roman" w:hAnsi="Times New Roman"/>
          <w:color w:val="000000"/>
          <w:sz w:val="24"/>
          <w:szCs w:val="24"/>
        </w:rPr>
        <w:tab/>
      </w:r>
      <w:r w:rsid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>(2,000)</w:t>
      </w:r>
    </w:p>
    <w:p w14:paraId="2EA5C8D8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u w:val="single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Net assets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  <w:u w:val="single"/>
        </w:rPr>
        <w:t>1,500</w:t>
      </w:r>
    </w:p>
    <w:p w14:paraId="2916C09D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u w:val="double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  <w:u w:val="double"/>
        </w:rPr>
        <w:t>9,000</w:t>
      </w:r>
    </w:p>
    <w:p w14:paraId="68E81F13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Financed by:</w:t>
      </w:r>
    </w:p>
    <w:p w14:paraId="2BFD0627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Capital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A</w:t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5,000</w:t>
      </w:r>
    </w:p>
    <w:p w14:paraId="24E1CF60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u w:val="double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B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  <w:u w:val="single"/>
        </w:rPr>
        <w:t>4,000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  <w:u w:val="double"/>
        </w:rPr>
        <w:t>9,000</w:t>
      </w:r>
    </w:p>
    <w:p w14:paraId="17FD14B8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On that date C was admitted and the following was agreed:</w:t>
      </w:r>
    </w:p>
    <w:p w14:paraId="63109EA0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(</w:t>
      </w:r>
      <w:proofErr w:type="spellStart"/>
      <w:r w:rsidRPr="006D1E8B">
        <w:rPr>
          <w:rFonts w:ascii="Times New Roman" w:hAnsi="Times New Roman"/>
          <w:color w:val="000000"/>
          <w:sz w:val="24"/>
          <w:szCs w:val="24"/>
        </w:rPr>
        <w:t>i</w:t>
      </w:r>
      <w:proofErr w:type="spellEnd"/>
      <w:r w:rsidRPr="006D1E8B">
        <w:rPr>
          <w:rFonts w:ascii="Times New Roman" w:hAnsi="Times New Roman"/>
          <w:color w:val="000000"/>
          <w:sz w:val="24"/>
          <w:szCs w:val="24"/>
        </w:rPr>
        <w:t>)Asset value</w:t>
      </w:r>
    </w:p>
    <w:p w14:paraId="0FA23A6B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Land and building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3,500,000</w:t>
      </w:r>
    </w:p>
    <w:p w14:paraId="5DA7C9A0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Plant and Machinery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2,300,000</w:t>
      </w:r>
    </w:p>
    <w:p w14:paraId="08EEE628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Motor vehicle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2,700,000</w:t>
      </w:r>
    </w:p>
    <w:p w14:paraId="500036A4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Stock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1,600,000</w:t>
      </w:r>
    </w:p>
    <w:p w14:paraId="333D0E91" w14:textId="78CD8211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Debtors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900,000</w:t>
      </w:r>
    </w:p>
    <w:p w14:paraId="4864941C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Goodwill</w:t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hAnsi="Times New Roman"/>
          <w:color w:val="000000"/>
          <w:sz w:val="24"/>
          <w:szCs w:val="24"/>
        </w:rPr>
        <w:tab/>
        <w:t>1,000,000</w:t>
      </w:r>
    </w:p>
    <w:p w14:paraId="5592E24B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(ii)C is to bring capital in Sh.4, 000,000 as his capital</w:t>
      </w:r>
    </w:p>
    <w:p w14:paraId="7F003534" w14:textId="77777777" w:rsidR="00191059" w:rsidRPr="006D1E8B" w:rsidRDefault="00191059" w:rsidP="006D1E8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</w:rPr>
      </w:pPr>
      <w:proofErr w:type="gramStart"/>
      <w:r w:rsidRPr="006D1E8B">
        <w:rPr>
          <w:rFonts w:ascii="Times New Roman" w:hAnsi="Times New Roman"/>
          <w:b/>
          <w:color w:val="000000"/>
          <w:sz w:val="24"/>
          <w:szCs w:val="24"/>
        </w:rPr>
        <w:t>Required:-</w:t>
      </w:r>
      <w:proofErr w:type="gramEnd"/>
    </w:p>
    <w:p w14:paraId="7D49CA50" w14:textId="448C371D" w:rsidR="006D1E8B" w:rsidRPr="009C3B1B" w:rsidRDefault="00191059" w:rsidP="009C3B1B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6D1E8B">
        <w:rPr>
          <w:rFonts w:ascii="Times New Roman" w:hAnsi="Times New Roman"/>
          <w:color w:val="000000"/>
          <w:sz w:val="24"/>
          <w:szCs w:val="24"/>
        </w:rPr>
        <w:t>Draw the relevant accounts to effect the change and Statement of financial position after admission (20 Marks)</w:t>
      </w:r>
    </w:p>
    <w:p w14:paraId="43AE9A7F" w14:textId="78555925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u w:val="thick"/>
        </w:rPr>
      </w:pPr>
      <w:r w:rsidRPr="006D1E8B">
        <w:rPr>
          <w:rFonts w:ascii="Times New Roman" w:eastAsia="Times New Roman" w:hAnsi="Times New Roman"/>
          <w:b/>
          <w:color w:val="000000"/>
          <w:sz w:val="24"/>
          <w:szCs w:val="24"/>
          <w:u w:val="thick"/>
        </w:rPr>
        <w:t>QUESTION FOUR</w:t>
      </w:r>
    </w:p>
    <w:p w14:paraId="1C69D973" w14:textId="32601265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The following trial balance was extracted from the books of </w:t>
      </w:r>
      <w:proofErr w:type="spellStart"/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Mwanzo</w:t>
      </w:r>
      <w:proofErr w:type="spellEnd"/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Traders Ltd as at 31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March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23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14:paraId="23C7C60E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SH.’000’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SH’000’</w:t>
      </w:r>
    </w:p>
    <w:p w14:paraId="4205C02E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Ordinary shares Sh.10 each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18,000</w:t>
      </w:r>
    </w:p>
    <w:p w14:paraId="71AA8E48" w14:textId="37B1AAB3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10% Preference shares Sh,10 each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3,000</w:t>
      </w:r>
    </w:p>
    <w:p w14:paraId="37215DBD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8% loan stock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3,000</w:t>
      </w:r>
    </w:p>
    <w:p w14:paraId="1615DF9F" w14:textId="35EE741D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Share Premium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2,400</w:t>
      </w:r>
    </w:p>
    <w:p w14:paraId="6030A6EF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Trade Debtors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9,900</w:t>
      </w:r>
    </w:p>
    <w:p w14:paraId="4581064D" w14:textId="5A4AC421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Trade Creditors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4,440</w:t>
      </w:r>
    </w:p>
    <w:p w14:paraId="01DB8BE5" w14:textId="015307EC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Purchases and Sales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126,600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144,000</w:t>
      </w:r>
    </w:p>
    <w:p w14:paraId="5E929473" w14:textId="741B77AD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Discounts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150,000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390,000</w:t>
      </w:r>
    </w:p>
    <w:p w14:paraId="3855EBD4" w14:textId="17E94345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Freehold buildings: Cost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15,000</w:t>
      </w:r>
    </w:p>
    <w:p w14:paraId="5344EBA5" w14:textId="5CCB1A09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>Accumulated Depreciation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1,500</w:t>
      </w:r>
    </w:p>
    <w:p w14:paraId="16110BA9" w14:textId="6AC67386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Fixtures and fittings: Cost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19,200</w:t>
      </w:r>
    </w:p>
    <w:p w14:paraId="26F90965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Depreciation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7,680</w:t>
      </w:r>
    </w:p>
    <w:p w14:paraId="3AEA279B" w14:textId="027D7754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proofErr w:type="gramStart"/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Stock(</w:t>
      </w:r>
      <w:proofErr w:type="gramEnd"/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1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April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22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)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12,600</w:t>
      </w:r>
    </w:p>
    <w:p w14:paraId="43FE3CD3" w14:textId="76B2C493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Return Outwards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2,400</w:t>
      </w:r>
    </w:p>
    <w:p w14:paraId="0B704A7D" w14:textId="432C3E8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Selling and distribution expenses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5,010</w:t>
      </w:r>
    </w:p>
    <w:p w14:paraId="6DE65D19" w14:textId="1367961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Establishment expenses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3,900</w:t>
      </w:r>
    </w:p>
    <w:p w14:paraId="398E710F" w14:textId="07F5AA0E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Administration expenses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1,680</w:t>
      </w:r>
    </w:p>
    <w:p w14:paraId="2894125C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Bad debts written off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120</w:t>
      </w:r>
    </w:p>
    <w:p w14:paraId="00773810" w14:textId="28ED2E3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Income statement (1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April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22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)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10,860</w:t>
      </w:r>
    </w:p>
    <w:p w14:paraId="78AE751B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Goodwill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4,800</w:t>
      </w:r>
    </w:p>
    <w:p w14:paraId="57CF8EF6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Bank balance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750</w:t>
      </w:r>
    </w:p>
    <w:p w14:paraId="7C06C856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Additional information:</w:t>
      </w:r>
    </w:p>
    <w:p w14:paraId="2B4096FC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1. The debtors balance includes Sh.600, 000 due from Otieno who has now been declared bankrupt and it has been decided to write off this debt as a bad debt.</w:t>
      </w:r>
    </w:p>
    <w:p w14:paraId="67ED123E" w14:textId="62E7E54C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2. The provision for doubtful debts is to be adjusted to 5% of trade debtors at 31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March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23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14:paraId="0CE1C66B" w14:textId="47C12E0A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3. Establishment expenses prepaid as at 31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March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23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amount to Sh.120, 000.The difference is to be written off during the year.</w:t>
      </w:r>
    </w:p>
    <w:p w14:paraId="4C85ADF1" w14:textId="56067F75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4. Administration expenses accrued due at 31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March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23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amounted to Sh.210, 000.</w:t>
      </w:r>
    </w:p>
    <w:p w14:paraId="3F6EE3CC" w14:textId="0D22F5FE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5. The company paid the interest on the loan stock for the year ended 31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st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March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23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on 28</w:t>
      </w:r>
      <w:r w:rsidRPr="006D1E8B">
        <w:rPr>
          <w:rFonts w:ascii="Times New Roman" w:eastAsia="Times New Roman" w:hAnsi="Times New Roman"/>
          <w:color w:val="000000"/>
          <w:sz w:val="24"/>
          <w:szCs w:val="24"/>
          <w:vertAlign w:val="superscript"/>
        </w:rPr>
        <w:t>th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May 20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23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14:paraId="1C25DC82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6. Closing stock is 21,600,000.</w:t>
      </w:r>
    </w:p>
    <w:p w14:paraId="73892112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7. Depreciation is provided annually on the cost of fixed assets held at the end of the year at the following rates:</w:t>
      </w:r>
    </w:p>
    <w:p w14:paraId="6EC69211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Freehold buildings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2%</w:t>
      </w:r>
    </w:p>
    <w:p w14:paraId="52DE90FC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Fixtures and fittings</w:t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ab/>
        <w:t>10%</w:t>
      </w:r>
    </w:p>
    <w:p w14:paraId="4F3253C7" w14:textId="2D903DC9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8. The Company’s directors propose that the preference share dividend be </w:t>
      </w:r>
      <w:proofErr w:type="gramStart"/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paid ,a</w:t>
      </w:r>
      <w:proofErr w:type="gramEnd"/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 dividend of 10% on the ordinary shares be paid and to transfer an amount of Sh.7,500,000 to general reserve.</w:t>
      </w:r>
    </w:p>
    <w:p w14:paraId="58C4CEC9" w14:textId="77777777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b/>
          <w:color w:val="000000"/>
          <w:sz w:val="24"/>
          <w:szCs w:val="24"/>
        </w:rPr>
        <w:t>Required:</w:t>
      </w:r>
    </w:p>
    <w:p w14:paraId="113DD887" w14:textId="6EC61818" w:rsidR="00F87876" w:rsidRPr="006D1E8B" w:rsidRDefault="00F87876" w:rsidP="006D1E8B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(a)Comprehensive Income statement and appropriation </w:t>
      </w:r>
      <w:proofErr w:type="gramStart"/>
      <w:r w:rsidRPr="006D1E8B">
        <w:rPr>
          <w:rFonts w:ascii="Times New Roman" w:eastAsia="Times New Roman" w:hAnsi="Times New Roman"/>
          <w:color w:val="000000"/>
          <w:sz w:val="24"/>
          <w:szCs w:val="24"/>
        </w:rPr>
        <w:t xml:space="preserve">account( </w:t>
      </w:r>
      <w:r w:rsidR="001100E5" w:rsidRPr="006D1E8B">
        <w:rPr>
          <w:rFonts w:ascii="Times New Roman" w:eastAsia="Times New Roman" w:hAnsi="Times New Roman"/>
          <w:color w:val="000000"/>
          <w:sz w:val="24"/>
          <w:szCs w:val="24"/>
        </w:rPr>
        <w:t>20</w:t>
      </w:r>
      <w:proofErr w:type="gramEnd"/>
      <w:r w:rsidRPr="006D1E8B">
        <w:rPr>
          <w:rFonts w:ascii="Times New Roman" w:eastAsia="Times New Roman" w:hAnsi="Times New Roman"/>
          <w:color w:val="000000"/>
          <w:sz w:val="24"/>
          <w:szCs w:val="24"/>
        </w:rPr>
        <w:t>Marks)</w:t>
      </w:r>
    </w:p>
    <w:p w14:paraId="4F6E8D2C" w14:textId="77777777" w:rsidR="00F87876" w:rsidRPr="006D1E8B" w:rsidRDefault="00F87876" w:rsidP="006D1E8B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2A117C0E" w14:textId="77777777" w:rsidR="00191059" w:rsidRPr="006D1E8B" w:rsidRDefault="00191059" w:rsidP="006D1E8B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7BD0EAD7" w14:textId="77777777" w:rsidR="00191059" w:rsidRPr="006D1E8B" w:rsidRDefault="00191059" w:rsidP="006D1E8B">
      <w:pPr>
        <w:spacing w:line="240" w:lineRule="auto"/>
        <w:rPr>
          <w:rFonts w:ascii="Times New Roman" w:hAnsi="Times New Roman"/>
          <w:b/>
          <w:color w:val="000000"/>
          <w:sz w:val="24"/>
          <w:szCs w:val="24"/>
          <w:u w:val="single"/>
        </w:rPr>
      </w:pPr>
    </w:p>
    <w:p w14:paraId="18CE3E6E" w14:textId="77777777" w:rsidR="00191059" w:rsidRPr="006D1E8B" w:rsidRDefault="00191059" w:rsidP="006D1E8B">
      <w:pPr>
        <w:spacing w:line="240" w:lineRule="auto"/>
        <w:rPr>
          <w:rFonts w:ascii="Times New Roman" w:hAnsi="Times New Roman"/>
          <w:b/>
          <w:color w:val="000000"/>
          <w:sz w:val="24"/>
          <w:szCs w:val="24"/>
          <w:u w:val="single"/>
        </w:rPr>
      </w:pPr>
    </w:p>
    <w:p w14:paraId="3B3DD369" w14:textId="77777777" w:rsidR="00191059" w:rsidRPr="006D1E8B" w:rsidRDefault="00191059" w:rsidP="006D1E8B">
      <w:pPr>
        <w:spacing w:line="240" w:lineRule="auto"/>
        <w:rPr>
          <w:rFonts w:ascii="Times New Roman" w:hAnsi="Times New Roman"/>
          <w:b/>
          <w:color w:val="000000"/>
          <w:sz w:val="24"/>
          <w:szCs w:val="24"/>
          <w:u w:val="single"/>
        </w:rPr>
      </w:pPr>
    </w:p>
    <w:p w14:paraId="72B12510" w14:textId="77777777" w:rsidR="00191059" w:rsidRPr="006D1E8B" w:rsidRDefault="00191059" w:rsidP="006D1E8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</w:p>
    <w:p w14:paraId="6D3F68E2" w14:textId="77777777" w:rsidR="005B2BDF" w:rsidRPr="006D1E8B" w:rsidRDefault="005B2BDF" w:rsidP="006D1E8B">
      <w:pPr>
        <w:pStyle w:val="Footer"/>
        <w:rPr>
          <w:rFonts w:ascii="Times New Roman" w:hAnsi="Times New Roman"/>
          <w:b/>
          <w:color w:val="808080"/>
          <w:sz w:val="24"/>
          <w:szCs w:val="24"/>
        </w:rPr>
      </w:pPr>
    </w:p>
    <w:sectPr w:rsidR="005B2BDF" w:rsidRPr="006D1E8B" w:rsidSect="00677D52">
      <w:headerReference w:type="default" r:id="rId8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96ADC" w14:textId="77777777" w:rsidR="00593943" w:rsidRDefault="00593943" w:rsidP="005B2BDF">
      <w:pPr>
        <w:spacing w:after="0" w:line="240" w:lineRule="auto"/>
      </w:pPr>
      <w:r>
        <w:separator/>
      </w:r>
    </w:p>
  </w:endnote>
  <w:endnote w:type="continuationSeparator" w:id="0">
    <w:p w14:paraId="23CD4E8A" w14:textId="77777777" w:rsidR="00593943" w:rsidRDefault="00593943" w:rsidP="005B2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64655" w14:textId="77777777" w:rsidR="00593943" w:rsidRDefault="00593943" w:rsidP="005B2BDF">
      <w:pPr>
        <w:spacing w:after="0" w:line="240" w:lineRule="auto"/>
      </w:pPr>
      <w:r>
        <w:separator/>
      </w:r>
    </w:p>
  </w:footnote>
  <w:footnote w:type="continuationSeparator" w:id="0">
    <w:p w14:paraId="5735A9BB" w14:textId="77777777" w:rsidR="00593943" w:rsidRDefault="00593943" w:rsidP="005B2B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6410336"/>
      <w:docPartObj>
        <w:docPartGallery w:val="Page Numbers (Margins)"/>
        <w:docPartUnique/>
      </w:docPartObj>
    </w:sdtPr>
    <w:sdtContent>
      <w:p w14:paraId="1C77C355" w14:textId="6088504D" w:rsidR="009C3B1B" w:rsidRDefault="009C3B1B">
        <w:pPr>
          <w:pStyle w:val="Header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3A1A2DC" wp14:editId="7FB4FD05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92796017" name="Rectangl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F1A219" w14:textId="77777777" w:rsidR="009C3B1B" w:rsidRDefault="009C3B1B">
                              <w:pPr>
                                <w:pStyle w:val="Footer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>Page</w:t>
                              </w:r>
                              <w:r>
                                <w:rPr>
                                  <w:rFonts w:asciiTheme="minorHAnsi" w:eastAsiaTheme="minorEastAsia" w:hAnsiTheme="minorHAnsi"/>
                                </w:rP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>
                                <w:rPr>
                                  <w:rFonts w:asciiTheme="minorHAnsi" w:eastAsiaTheme="minorEastAsia" w:hAnsiTheme="minorHAnsi"/>
                                </w:rPr>
                                <w:fldChar w:fldCharType="separate"/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</w:rPr>
                                <w:t>2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3A1A2DC" id="Rectangle 1" o:spid="_x0000_s1027" style="position:absolute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2AF1A219" w14:textId="77777777" w:rsidR="009C3B1B" w:rsidRDefault="009C3B1B">
                        <w:pPr>
                          <w:pStyle w:val="Footer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</w:rPr>
                          <w:t>Page</w:t>
                        </w:r>
                        <w:r>
                          <w:rPr>
                            <w:rFonts w:asciiTheme="minorHAnsi" w:eastAsiaTheme="minorEastAsia" w:hAnsiTheme="minorHAnsi"/>
                          </w:rPr>
                          <w:fldChar w:fldCharType="begin"/>
                        </w:r>
                        <w:r>
                          <w:instrText xml:space="preserve"> PAGE    \* MERGEFORMAT </w:instrText>
                        </w:r>
                        <w:r>
                          <w:rPr>
                            <w:rFonts w:asciiTheme="minorHAnsi" w:eastAsiaTheme="minorEastAsia" w:hAnsiTheme="minorHAnsi"/>
                          </w:rPr>
                          <w:fldChar w:fldCharType="separate"/>
                        </w:r>
                        <w:r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</w:rPr>
                          <w:t>2</w:t>
                        </w:r>
                        <w:r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012F6B"/>
    <w:multiLevelType w:val="hybridMultilevel"/>
    <w:tmpl w:val="403EDCF4"/>
    <w:lvl w:ilvl="0" w:tplc="711E0B7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B404F36"/>
    <w:multiLevelType w:val="hybridMultilevel"/>
    <w:tmpl w:val="4E72D60A"/>
    <w:lvl w:ilvl="0" w:tplc="0310C3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1562939">
    <w:abstractNumId w:val="0"/>
  </w:num>
  <w:num w:numId="2" w16cid:durableId="19786090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6FAA"/>
    <w:rsid w:val="000A3E14"/>
    <w:rsid w:val="001100E5"/>
    <w:rsid w:val="00127C23"/>
    <w:rsid w:val="00141F62"/>
    <w:rsid w:val="00191059"/>
    <w:rsid w:val="002E040F"/>
    <w:rsid w:val="00332BD7"/>
    <w:rsid w:val="003868D0"/>
    <w:rsid w:val="003A4D21"/>
    <w:rsid w:val="003B0001"/>
    <w:rsid w:val="003F04B7"/>
    <w:rsid w:val="00523840"/>
    <w:rsid w:val="00557A15"/>
    <w:rsid w:val="00573E30"/>
    <w:rsid w:val="00593943"/>
    <w:rsid w:val="005B2BDF"/>
    <w:rsid w:val="005C656F"/>
    <w:rsid w:val="00671723"/>
    <w:rsid w:val="00677D52"/>
    <w:rsid w:val="00686FAA"/>
    <w:rsid w:val="006D1E8B"/>
    <w:rsid w:val="00712966"/>
    <w:rsid w:val="007A7561"/>
    <w:rsid w:val="00980292"/>
    <w:rsid w:val="009C3B1B"/>
    <w:rsid w:val="00A27320"/>
    <w:rsid w:val="00A402BE"/>
    <w:rsid w:val="00A5420A"/>
    <w:rsid w:val="00AA57A4"/>
    <w:rsid w:val="00AB33DD"/>
    <w:rsid w:val="00B47D5A"/>
    <w:rsid w:val="00B7376C"/>
    <w:rsid w:val="00D227C5"/>
    <w:rsid w:val="00DF0605"/>
    <w:rsid w:val="00E41E7C"/>
    <w:rsid w:val="00E61537"/>
    <w:rsid w:val="00E81C38"/>
    <w:rsid w:val="00EA59E6"/>
    <w:rsid w:val="00F87876"/>
    <w:rsid w:val="00F87C3F"/>
    <w:rsid w:val="00FE2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2"/>
    </o:shapelayout>
  </w:shapeDefaults>
  <w:decimalSymbol w:val="."/>
  <w:listSeparator w:val=","/>
  <w14:docId w14:val="602DEDFE"/>
  <w15:docId w15:val="{776E5AE6-517D-4242-AE00-538B9F015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6FAA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qFormat/>
    <w:rsid w:val="00686FAA"/>
    <w:pPr>
      <w:keepNext/>
      <w:spacing w:after="0" w:line="240" w:lineRule="auto"/>
      <w:jc w:val="both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686FAA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86FAA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686FAA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uiPriority w:val="99"/>
    <w:unhideWhenUsed/>
    <w:rsid w:val="00686F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6FAA"/>
    <w:rPr>
      <w:rFonts w:ascii="Calibri" w:eastAsia="Calibri" w:hAnsi="Calibri" w:cs="Times New Roman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86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86FAA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B2B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2BD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844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</dc:creator>
  <cp:lastModifiedBy>Maniagi Musiega</cp:lastModifiedBy>
  <cp:revision>22</cp:revision>
  <cp:lastPrinted>2023-11-28T06:29:00Z</cp:lastPrinted>
  <dcterms:created xsi:type="dcterms:W3CDTF">2023-10-28T18:49:00Z</dcterms:created>
  <dcterms:modified xsi:type="dcterms:W3CDTF">2023-11-28T06:29:00Z</dcterms:modified>
</cp:coreProperties>
</file>